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7477C" w14:textId="13CF4542" w:rsidR="00A46D46" w:rsidRDefault="000125F8">
      <w:pPr>
        <w:rPr>
          <w:rFonts w:ascii="Times New Roman" w:hAnsi="Times New Roman" w:cs="Times New Roman"/>
        </w:rPr>
      </w:pPr>
      <w:bookmarkStart w:id="0" w:name="_Hlk126670317"/>
      <w:r w:rsidRPr="003C31AF">
        <w:rPr>
          <w:rFonts w:ascii="Times New Roman" w:hAnsi="Times New Roman" w:cs="Times New Roman"/>
          <w:b/>
        </w:rPr>
        <w:t xml:space="preserve">Table </w:t>
      </w:r>
      <w:r w:rsidR="003C31AF" w:rsidRPr="003C31AF">
        <w:rPr>
          <w:rFonts w:ascii="Times New Roman" w:hAnsi="Times New Roman" w:cs="Times New Roman"/>
          <w:b/>
        </w:rPr>
        <w:t>S</w:t>
      </w:r>
      <w:r w:rsidR="00646A24">
        <w:rPr>
          <w:rFonts w:ascii="Times New Roman" w:hAnsi="Times New Roman" w:cs="Times New Roman"/>
          <w:b/>
        </w:rPr>
        <w:t>7</w:t>
      </w:r>
      <w:r w:rsidRPr="003C31AF">
        <w:rPr>
          <w:rFonts w:ascii="Times New Roman" w:hAnsi="Times New Roman" w:cs="Times New Roman"/>
          <w:b/>
        </w:rPr>
        <w:t>a</w:t>
      </w:r>
      <w:r w:rsidR="003C31AF" w:rsidRPr="003C31AF">
        <w:rPr>
          <w:rFonts w:ascii="Times New Roman" w:hAnsi="Times New Roman" w:cs="Times New Roman"/>
          <w:b/>
        </w:rPr>
        <w:t xml:space="preserve">. </w:t>
      </w:r>
      <w:r w:rsidR="00463D72" w:rsidRPr="00463D72">
        <w:rPr>
          <w:rFonts w:ascii="Times New Roman" w:hAnsi="Times New Roman" w:cs="Times New Roman"/>
        </w:rPr>
        <w:t xml:space="preserve">Summary of </w:t>
      </w:r>
      <w:r w:rsidR="00463D72">
        <w:rPr>
          <w:rFonts w:ascii="Times New Roman" w:hAnsi="Times New Roman" w:cs="Times New Roman"/>
        </w:rPr>
        <w:t>f</w:t>
      </w:r>
      <w:r w:rsidR="00463D72" w:rsidRPr="00463D72">
        <w:rPr>
          <w:rFonts w:ascii="Times New Roman" w:hAnsi="Times New Roman" w:cs="Times New Roman"/>
        </w:rPr>
        <w:t xml:space="preserve">indings for St Mary’s Cemetery adults using </w:t>
      </w:r>
      <w:r w:rsidRPr="000125F8">
        <w:rPr>
          <w:rFonts w:ascii="Times New Roman" w:hAnsi="Times New Roman" w:cs="Times New Roman"/>
        </w:rPr>
        <w:t>Moln</w:t>
      </w:r>
      <w:r>
        <w:rPr>
          <w:rFonts w:ascii="Times New Roman" w:hAnsi="Times New Roman" w:cs="Times New Roman"/>
        </w:rPr>
        <w:t>a</w:t>
      </w:r>
      <w:r w:rsidRPr="000125F8">
        <w:rPr>
          <w:rFonts w:ascii="Times New Roman" w:hAnsi="Times New Roman" w:cs="Times New Roman"/>
        </w:rPr>
        <w:t xml:space="preserve">r’s (1971) </w:t>
      </w:r>
      <w:r w:rsidR="00463D72">
        <w:rPr>
          <w:rFonts w:ascii="Times New Roman" w:hAnsi="Times New Roman" w:cs="Times New Roman"/>
        </w:rPr>
        <w:t>c</w:t>
      </w:r>
      <w:r w:rsidRPr="000125F8">
        <w:rPr>
          <w:rFonts w:ascii="Times New Roman" w:hAnsi="Times New Roman" w:cs="Times New Roman"/>
        </w:rPr>
        <w:t>ategor</w:t>
      </w:r>
      <w:r w:rsidR="00463D72">
        <w:rPr>
          <w:rFonts w:ascii="Times New Roman" w:hAnsi="Times New Roman" w:cs="Times New Roman"/>
        </w:rPr>
        <w:t>ies</w:t>
      </w:r>
      <w:r w:rsidRPr="000125F8">
        <w:rPr>
          <w:rFonts w:ascii="Times New Roman" w:hAnsi="Times New Roman" w:cs="Times New Roman"/>
        </w:rPr>
        <w:t xml:space="preserve"> of tooth wear </w:t>
      </w:r>
    </w:p>
    <w:tbl>
      <w:tblPr>
        <w:tblStyle w:val="TableGrid5"/>
        <w:tblpPr w:leftFromText="180" w:rightFromText="180" w:vertAnchor="text" w:horzAnchor="page" w:tblpX="1546" w:tblpY="251"/>
        <w:tblW w:w="9776" w:type="dxa"/>
        <w:tblLook w:val="04A0" w:firstRow="1" w:lastRow="0" w:firstColumn="1" w:lastColumn="0" w:noHBand="0" w:noVBand="1"/>
      </w:tblPr>
      <w:tblGrid>
        <w:gridCol w:w="987"/>
        <w:gridCol w:w="656"/>
        <w:gridCol w:w="486"/>
        <w:gridCol w:w="976"/>
        <w:gridCol w:w="906"/>
        <w:gridCol w:w="1036"/>
        <w:gridCol w:w="806"/>
        <w:gridCol w:w="806"/>
        <w:gridCol w:w="806"/>
        <w:gridCol w:w="806"/>
        <w:gridCol w:w="806"/>
        <w:gridCol w:w="806"/>
      </w:tblGrid>
      <w:tr w:rsidR="00646A24" w:rsidRPr="00646A24" w14:paraId="33DFAF81" w14:textId="77777777" w:rsidTr="00D87976">
        <w:trPr>
          <w:trHeight w:val="689"/>
        </w:trPr>
        <w:tc>
          <w:tcPr>
            <w:tcW w:w="987" w:type="dxa"/>
            <w:tcBorders>
              <w:right w:val="single" w:sz="4" w:space="0" w:color="auto"/>
            </w:tcBorders>
            <w:shd w:val="clear" w:color="auto" w:fill="D9D9D9" w:themeFill="background1" w:themeFillShade="D9"/>
            <w:hideMark/>
          </w:tcPr>
          <w:bookmarkEnd w:id="0"/>
          <w:p w14:paraId="1FF261BA" w14:textId="77777777" w:rsidR="00646A24" w:rsidRPr="00646A24" w:rsidRDefault="00646A24" w:rsidP="00646A2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St Mary's </w:t>
            </w:r>
            <w:r w:rsidRPr="00646A24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Burial ID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309BD1FF" w14:textId="77777777" w:rsidR="00646A24" w:rsidRPr="00646A24" w:rsidRDefault="00646A24" w:rsidP="00646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 xml:space="preserve">Age </w:t>
            </w:r>
          </w:p>
          <w:p w14:paraId="64D3EAAB" w14:textId="77777777" w:rsidR="00646A24" w:rsidRPr="00646A24" w:rsidRDefault="00646A24" w:rsidP="00646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range</w:t>
            </w:r>
            <w:r w:rsidRPr="00646A24">
              <w:rPr>
                <w:rFonts w:ascii="Times New Roman" w:hAnsi="Times New Roman" w:cs="Times New Roman"/>
                <w:sz w:val="18"/>
                <w:szCs w:val="18"/>
              </w:rPr>
              <w:br/>
              <w:t>(years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30DE8374" w14:textId="77777777" w:rsidR="00646A24" w:rsidRPr="00646A24" w:rsidRDefault="00646A24" w:rsidP="00646A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365D11B" w14:textId="77777777" w:rsidR="00646A24" w:rsidRPr="00646A24" w:rsidRDefault="00646A24" w:rsidP="00646A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Total number of permanent teeth present 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413DC16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Number of maxillary teeth</w:t>
            </w:r>
          </w:p>
        </w:tc>
        <w:tc>
          <w:tcPr>
            <w:tcW w:w="1036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18EF2BAF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Number</w:t>
            </w:r>
          </w:p>
          <w:p w14:paraId="2A6B9D6F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 xml:space="preserve"> of mandibular teeth</w:t>
            </w:r>
          </w:p>
        </w:tc>
        <w:tc>
          <w:tcPr>
            <w:tcW w:w="806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D838263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Number of teeth with Cat 1-3</w:t>
            </w:r>
          </w:p>
        </w:tc>
        <w:tc>
          <w:tcPr>
            <w:tcW w:w="806" w:type="dxa"/>
            <w:shd w:val="clear" w:color="auto" w:fill="D9D9D9" w:themeFill="background1" w:themeFillShade="D9"/>
          </w:tcPr>
          <w:p w14:paraId="392E12B7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Number of teeth with</w:t>
            </w:r>
          </w:p>
          <w:p w14:paraId="3790CEF9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 xml:space="preserve">Cat. 4 </w:t>
            </w:r>
          </w:p>
        </w:tc>
        <w:tc>
          <w:tcPr>
            <w:tcW w:w="806" w:type="dxa"/>
            <w:shd w:val="clear" w:color="auto" w:fill="D9D9D9" w:themeFill="background1" w:themeFillShade="D9"/>
          </w:tcPr>
          <w:p w14:paraId="4960EDCA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Number of teeth with Cat.5</w:t>
            </w:r>
          </w:p>
        </w:tc>
        <w:tc>
          <w:tcPr>
            <w:tcW w:w="806" w:type="dxa"/>
            <w:shd w:val="clear" w:color="auto" w:fill="D9D9D9" w:themeFill="background1" w:themeFillShade="D9"/>
          </w:tcPr>
          <w:p w14:paraId="268F353A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 xml:space="preserve">Number of teeth with </w:t>
            </w:r>
          </w:p>
          <w:p w14:paraId="5EF9B98D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Cat. 6</w:t>
            </w:r>
          </w:p>
        </w:tc>
        <w:tc>
          <w:tcPr>
            <w:tcW w:w="806" w:type="dxa"/>
            <w:shd w:val="clear" w:color="auto" w:fill="D9D9D9" w:themeFill="background1" w:themeFillShade="D9"/>
          </w:tcPr>
          <w:p w14:paraId="2D503B01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 xml:space="preserve">Number of teeth with </w:t>
            </w:r>
          </w:p>
          <w:p w14:paraId="79F45499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Cat. 7</w:t>
            </w:r>
          </w:p>
        </w:tc>
        <w:tc>
          <w:tcPr>
            <w:tcW w:w="699" w:type="dxa"/>
            <w:shd w:val="clear" w:color="auto" w:fill="D9D9D9" w:themeFill="background1" w:themeFillShade="D9"/>
          </w:tcPr>
          <w:p w14:paraId="2D5E7D7A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Number of teeth with</w:t>
            </w:r>
          </w:p>
          <w:p w14:paraId="1D006998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Cat. 8</w:t>
            </w:r>
          </w:p>
        </w:tc>
      </w:tr>
      <w:tr w:rsidR="00646A24" w:rsidRPr="00646A24" w14:paraId="320F8112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shd w:val="clear" w:color="auto" w:fill="595959" w:themeFill="text1" w:themeFillTint="A6"/>
            <w:noWrap/>
          </w:tcPr>
          <w:p w14:paraId="275CC60D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6" w:type="dxa"/>
            <w:tcBorders>
              <w:left w:val="single" w:sz="4" w:space="0" w:color="auto"/>
            </w:tcBorders>
            <w:shd w:val="clear" w:color="auto" w:fill="595959" w:themeFill="text1" w:themeFillTint="A6"/>
            <w:noWrap/>
          </w:tcPr>
          <w:p w14:paraId="2D26A09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tcBorders>
              <w:right w:val="single" w:sz="12" w:space="0" w:color="auto"/>
            </w:tcBorders>
            <w:shd w:val="clear" w:color="auto" w:fill="595959" w:themeFill="text1" w:themeFillTint="A6"/>
            <w:noWrap/>
          </w:tcPr>
          <w:p w14:paraId="3DEA84DC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595959" w:themeFill="text1" w:themeFillTint="A6"/>
            <w:noWrap/>
          </w:tcPr>
          <w:p w14:paraId="68F7CFE0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595959" w:themeFill="text1" w:themeFillTint="A6"/>
          </w:tcPr>
          <w:p w14:paraId="05EEAA0E" w14:textId="77777777" w:rsidR="00646A24" w:rsidRPr="00646A24" w:rsidRDefault="00646A24" w:rsidP="00646A2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36" w:type="dxa"/>
            <w:tcBorders>
              <w:right w:val="single" w:sz="12" w:space="0" w:color="auto"/>
            </w:tcBorders>
            <w:shd w:val="clear" w:color="auto" w:fill="595959" w:themeFill="text1" w:themeFillTint="A6"/>
          </w:tcPr>
          <w:p w14:paraId="2FFEA138" w14:textId="77777777" w:rsidR="00646A24" w:rsidRPr="00646A24" w:rsidRDefault="00646A24" w:rsidP="00646A2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06" w:type="dxa"/>
            <w:tcBorders>
              <w:left w:val="single" w:sz="12" w:space="0" w:color="auto"/>
            </w:tcBorders>
            <w:shd w:val="clear" w:color="auto" w:fill="595959" w:themeFill="text1" w:themeFillTint="A6"/>
          </w:tcPr>
          <w:p w14:paraId="567BBBC8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595959" w:themeFill="text1" w:themeFillTint="A6"/>
            <w:noWrap/>
          </w:tcPr>
          <w:p w14:paraId="63DFCAB6" w14:textId="77777777" w:rsidR="00646A24" w:rsidRPr="00646A24" w:rsidRDefault="00646A24" w:rsidP="00646A2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595959" w:themeFill="text1" w:themeFillTint="A6"/>
            <w:noWrap/>
          </w:tcPr>
          <w:p w14:paraId="1B7086E7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595959" w:themeFill="text1" w:themeFillTint="A6"/>
            <w:noWrap/>
          </w:tcPr>
          <w:p w14:paraId="46F41D24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595959" w:themeFill="text1" w:themeFillTint="A6"/>
            <w:noWrap/>
          </w:tcPr>
          <w:p w14:paraId="1E0EC406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595959" w:themeFill="text1" w:themeFillTint="A6"/>
            <w:noWrap/>
          </w:tcPr>
          <w:p w14:paraId="3782DAC5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6A24" w:rsidRPr="00646A24" w14:paraId="7CB8C8FD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17D770A6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05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3F09535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20-29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63D0066D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3E93762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3A28F8A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50D919BB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33BCF1B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6" w:type="dxa"/>
            <w:noWrap/>
          </w:tcPr>
          <w:p w14:paraId="729146E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6" w:type="dxa"/>
            <w:noWrap/>
          </w:tcPr>
          <w:p w14:paraId="4A59F4D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7811DB2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6011503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133F414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64D63A5D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58037D95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53C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18F597B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30-39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20CA3879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08E5508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604E107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2DDAC0D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3C2575A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6" w:type="dxa"/>
            <w:noWrap/>
          </w:tcPr>
          <w:p w14:paraId="041FC803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6" w:type="dxa"/>
            <w:noWrap/>
          </w:tcPr>
          <w:p w14:paraId="5248D8FB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06" w:type="dxa"/>
            <w:noWrap/>
          </w:tcPr>
          <w:p w14:paraId="4FB8F05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04EA488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2AED189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03337698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098A013E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66B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0E5E59E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30-39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54AAC29C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35F8CB8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24A44F9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4E8CFB2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118C4869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06" w:type="dxa"/>
            <w:noWrap/>
          </w:tcPr>
          <w:p w14:paraId="4DC2A8E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06" w:type="dxa"/>
            <w:noWrap/>
          </w:tcPr>
          <w:p w14:paraId="3FD7828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6" w:type="dxa"/>
            <w:noWrap/>
          </w:tcPr>
          <w:p w14:paraId="49B88875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4757C88B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0DB566B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1B0C1BA6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</w:tcPr>
          <w:p w14:paraId="68596A73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73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</w:tcPr>
          <w:p w14:paraId="4955B7B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30-39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</w:tcPr>
          <w:p w14:paraId="7874B9B8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3105BF6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448DB4E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0B61E8D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462F7C8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06" w:type="dxa"/>
            <w:noWrap/>
          </w:tcPr>
          <w:p w14:paraId="26C8B51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06" w:type="dxa"/>
            <w:noWrap/>
          </w:tcPr>
          <w:p w14:paraId="7CD6E9D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6" w:type="dxa"/>
            <w:noWrap/>
          </w:tcPr>
          <w:p w14:paraId="5BD6FFA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621A9C62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31EE38F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73BD8479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3A8D6075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06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5CBA4856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7175F14B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54B6B33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0006579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0E5C0DE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7C8F52E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6" w:type="dxa"/>
            <w:noWrap/>
          </w:tcPr>
          <w:p w14:paraId="216B6D0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06" w:type="dxa"/>
            <w:noWrap/>
          </w:tcPr>
          <w:p w14:paraId="3143885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06" w:type="dxa"/>
            <w:noWrap/>
          </w:tcPr>
          <w:p w14:paraId="06D1DAFB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06" w:type="dxa"/>
            <w:noWrap/>
          </w:tcPr>
          <w:p w14:paraId="3BCA883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99" w:type="dxa"/>
            <w:noWrap/>
          </w:tcPr>
          <w:p w14:paraId="63D8157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477AF031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488FFFE8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09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57593B2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153E1E48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0B1C79F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5E7FA8F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6282A47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48ED1A3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06" w:type="dxa"/>
            <w:noWrap/>
          </w:tcPr>
          <w:p w14:paraId="4B1287E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6" w:type="dxa"/>
            <w:noWrap/>
          </w:tcPr>
          <w:p w14:paraId="20F50C1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6" w:type="dxa"/>
            <w:noWrap/>
          </w:tcPr>
          <w:p w14:paraId="73DE111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2942A2C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7C6B9D35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2B8CAFAE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</w:tcPr>
          <w:p w14:paraId="525D5E0B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57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</w:tcPr>
          <w:p w14:paraId="62EDA875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</w:tcPr>
          <w:p w14:paraId="52646FE3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72253A1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19319FE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1FCF3E6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6C99A9B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06" w:type="dxa"/>
            <w:noWrap/>
          </w:tcPr>
          <w:p w14:paraId="5E10C97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06" w:type="dxa"/>
            <w:noWrap/>
          </w:tcPr>
          <w:p w14:paraId="450CC68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06" w:type="dxa"/>
            <w:noWrap/>
          </w:tcPr>
          <w:p w14:paraId="1629C22D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5B0AFF9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4FFCAD2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728A6165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4F3C6440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61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5ADED46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31863AA5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0584A8A2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4D45F66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100B16C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1474A03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6" w:type="dxa"/>
            <w:noWrap/>
          </w:tcPr>
          <w:p w14:paraId="5933170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6" w:type="dxa"/>
            <w:noWrap/>
          </w:tcPr>
          <w:p w14:paraId="18063D9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42763EA5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4D4E29E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99" w:type="dxa"/>
            <w:noWrap/>
          </w:tcPr>
          <w:p w14:paraId="4AA9E386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21D91172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</w:tcPr>
          <w:p w14:paraId="41C7581A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72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</w:tcPr>
          <w:p w14:paraId="178BB36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</w:tcPr>
          <w:p w14:paraId="656DC3EA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3F01D7E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44C38D7B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1D17911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2C26A87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06" w:type="dxa"/>
            <w:noWrap/>
          </w:tcPr>
          <w:p w14:paraId="6219365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06" w:type="dxa"/>
            <w:noWrap/>
          </w:tcPr>
          <w:p w14:paraId="7C469D6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06" w:type="dxa"/>
            <w:noWrap/>
          </w:tcPr>
          <w:p w14:paraId="3C10F3D9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7167A2A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2FD88E55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26904679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1F7F0F98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78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6885F12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7580D162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69ED9E9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5BEA597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48778DDD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2D8A2A62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6" w:type="dxa"/>
            <w:noWrap/>
          </w:tcPr>
          <w:p w14:paraId="2888B5F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1FB884D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6" w:type="dxa"/>
            <w:noWrap/>
          </w:tcPr>
          <w:p w14:paraId="04CCFEFB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6" w:type="dxa"/>
            <w:noWrap/>
          </w:tcPr>
          <w:p w14:paraId="475E929D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122B6A0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75A2FF60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07EC49F5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SMB 83 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0EDDDFB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70DD6E83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79E5866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7562367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53D18392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27B1655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6" w:type="dxa"/>
            <w:noWrap/>
          </w:tcPr>
          <w:p w14:paraId="5B8A54C9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06" w:type="dxa"/>
            <w:noWrap/>
          </w:tcPr>
          <w:p w14:paraId="64E37F1B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6" w:type="dxa"/>
            <w:noWrap/>
          </w:tcPr>
          <w:p w14:paraId="069011B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6" w:type="dxa"/>
            <w:noWrap/>
          </w:tcPr>
          <w:p w14:paraId="60046A5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246FF1FB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51A703B3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092BF3E0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85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76377E5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40-49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49F79325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39D4D8D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3590A21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08A7970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205A1B13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3BCD6379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516DDBF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6" w:type="dxa"/>
            <w:noWrap/>
          </w:tcPr>
          <w:p w14:paraId="7E9B9539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31B8A265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133ACBB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4BE593CC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0F45D567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14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05188F1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1A350699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7F4ACE6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73DC654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692679B5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04180D05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29B81A63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6" w:type="dxa"/>
            <w:noWrap/>
          </w:tcPr>
          <w:p w14:paraId="16D909D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1F5AD6E5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6" w:type="dxa"/>
            <w:noWrap/>
          </w:tcPr>
          <w:p w14:paraId="7AF2D09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503993BD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2426AAE1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4163E6A8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23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309483F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4C965DE9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</w:tcPr>
          <w:p w14:paraId="3F9D97AD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1BD08E22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2AE9705D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58887A99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06" w:type="dxa"/>
          </w:tcPr>
          <w:p w14:paraId="06D41F1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06" w:type="dxa"/>
            <w:noWrap/>
          </w:tcPr>
          <w:p w14:paraId="12BA8C15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06" w:type="dxa"/>
            <w:noWrap/>
          </w:tcPr>
          <w:p w14:paraId="199CAE5D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2AD9EA1F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04F773EB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46A24" w:rsidRPr="00646A24" w14:paraId="0779C0F8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7A764F87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59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27D5ED6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550219FB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4CAB928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6D21A899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3F4DE813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2ACCE95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06" w:type="dxa"/>
            <w:noWrap/>
          </w:tcPr>
          <w:p w14:paraId="12213AB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06" w:type="dxa"/>
            <w:noWrap/>
          </w:tcPr>
          <w:p w14:paraId="1FD5BB6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6" w:type="dxa"/>
            <w:noWrap/>
          </w:tcPr>
          <w:p w14:paraId="6583E24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6" w:type="dxa"/>
            <w:noWrap/>
          </w:tcPr>
          <w:p w14:paraId="0F8C4836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99" w:type="dxa"/>
          </w:tcPr>
          <w:p w14:paraId="13BAFC9D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44EBA1F6" w14:textId="77777777" w:rsidTr="00D87976">
        <w:trPr>
          <w:trHeight w:val="227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64ECAAD4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63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666284D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6C8E4527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28FFD35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795B994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4A142F7B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036E50BD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3A1C07F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6" w:type="dxa"/>
            <w:noWrap/>
          </w:tcPr>
          <w:p w14:paraId="606AC6D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6" w:type="dxa"/>
            <w:noWrap/>
          </w:tcPr>
          <w:p w14:paraId="7B5A980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6" w:type="dxa"/>
            <w:noWrap/>
          </w:tcPr>
          <w:p w14:paraId="5D86CBF6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174B759C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2F1E63A2" w14:textId="77777777" w:rsidTr="00D87976">
        <w:trPr>
          <w:trHeight w:val="283"/>
        </w:trPr>
        <w:tc>
          <w:tcPr>
            <w:tcW w:w="987" w:type="dxa"/>
            <w:tcBorders>
              <w:right w:val="single" w:sz="4" w:space="0" w:color="auto"/>
            </w:tcBorders>
            <w:noWrap/>
            <w:hideMark/>
          </w:tcPr>
          <w:p w14:paraId="1EB12E5D" w14:textId="77777777" w:rsidR="00646A24" w:rsidRPr="00646A24" w:rsidRDefault="00646A24" w:rsidP="00646A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SMB 68</w:t>
            </w:r>
          </w:p>
        </w:tc>
        <w:tc>
          <w:tcPr>
            <w:tcW w:w="656" w:type="dxa"/>
            <w:tcBorders>
              <w:left w:val="single" w:sz="4" w:space="0" w:color="auto"/>
            </w:tcBorders>
            <w:noWrap/>
            <w:hideMark/>
          </w:tcPr>
          <w:p w14:paraId="0E4C7104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50-59</w:t>
            </w:r>
          </w:p>
        </w:tc>
        <w:tc>
          <w:tcPr>
            <w:tcW w:w="486" w:type="dxa"/>
            <w:tcBorders>
              <w:right w:val="single" w:sz="12" w:space="0" w:color="auto"/>
            </w:tcBorders>
            <w:noWrap/>
            <w:hideMark/>
          </w:tcPr>
          <w:p w14:paraId="25986804" w14:textId="77777777" w:rsidR="00646A24" w:rsidRPr="00646A24" w:rsidRDefault="00646A24" w:rsidP="00646A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62DB38D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0F1FA23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4B9DD35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00C2A56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06" w:type="dxa"/>
            <w:noWrap/>
          </w:tcPr>
          <w:p w14:paraId="464F20C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6" w:type="dxa"/>
            <w:noWrap/>
          </w:tcPr>
          <w:p w14:paraId="64A84D86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06" w:type="dxa"/>
            <w:noWrap/>
          </w:tcPr>
          <w:p w14:paraId="27B308F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6" w:type="dxa"/>
            <w:noWrap/>
          </w:tcPr>
          <w:p w14:paraId="1A6AB15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noWrap/>
          </w:tcPr>
          <w:p w14:paraId="0A21008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6A24" w:rsidRPr="00646A24" w14:paraId="7F2666AA" w14:textId="77777777" w:rsidTr="00646A24">
        <w:trPr>
          <w:trHeight w:val="283"/>
        </w:trPr>
        <w:tc>
          <w:tcPr>
            <w:tcW w:w="2129" w:type="dxa"/>
            <w:gridSpan w:val="3"/>
            <w:tcBorders>
              <w:right w:val="single" w:sz="12" w:space="0" w:color="auto"/>
            </w:tcBorders>
            <w:shd w:val="clear" w:color="auto" w:fill="BFBFBF" w:themeFill="background1" w:themeFillShade="BF"/>
            <w:noWrap/>
          </w:tcPr>
          <w:p w14:paraId="3BE10BDA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</w:tcPr>
          <w:p w14:paraId="4390876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14:paraId="1AA7792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14:paraId="25DE7A06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14:paraId="62FBF0E6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BFBFBF" w:themeFill="background1" w:themeFillShade="BF"/>
            <w:noWrap/>
          </w:tcPr>
          <w:p w14:paraId="765594A6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BFBFBF" w:themeFill="background1" w:themeFillShade="BF"/>
            <w:noWrap/>
          </w:tcPr>
          <w:p w14:paraId="4C34902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BFBFBF" w:themeFill="background1" w:themeFillShade="BF"/>
            <w:noWrap/>
          </w:tcPr>
          <w:p w14:paraId="178A0427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BFBFBF" w:themeFill="background1" w:themeFillShade="BF"/>
            <w:noWrap/>
          </w:tcPr>
          <w:p w14:paraId="24CE0E8E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BFBFBF" w:themeFill="background1" w:themeFillShade="BF"/>
            <w:noWrap/>
          </w:tcPr>
          <w:p w14:paraId="101134E1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6A24" w:rsidRPr="00646A24" w14:paraId="6A02AE0A" w14:textId="77777777" w:rsidTr="00646A24">
        <w:trPr>
          <w:trHeight w:val="283"/>
        </w:trPr>
        <w:tc>
          <w:tcPr>
            <w:tcW w:w="2129" w:type="dxa"/>
            <w:gridSpan w:val="3"/>
            <w:tcBorders>
              <w:right w:val="single" w:sz="12" w:space="0" w:color="auto"/>
            </w:tcBorders>
            <w:shd w:val="clear" w:color="auto" w:fill="BFBFBF" w:themeFill="background1" w:themeFillShade="BF"/>
            <w:noWrap/>
          </w:tcPr>
          <w:p w14:paraId="7F3D7A2B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sz w:val="18"/>
                <w:szCs w:val="18"/>
              </w:rPr>
              <w:t>TOTAL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noWrap/>
          </w:tcPr>
          <w:p w14:paraId="7484D1E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sz w:val="18"/>
                <w:szCs w:val="18"/>
              </w:rPr>
              <w:t>241</w:t>
            </w:r>
          </w:p>
        </w:tc>
        <w:tc>
          <w:tcPr>
            <w:tcW w:w="906" w:type="dxa"/>
            <w:tcBorders>
              <w:left w:val="single" w:sz="12" w:space="0" w:color="auto"/>
            </w:tcBorders>
          </w:tcPr>
          <w:p w14:paraId="2675AF16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sz w:val="18"/>
                <w:szCs w:val="18"/>
              </w:rPr>
              <w:t>106</w:t>
            </w:r>
          </w:p>
        </w:tc>
        <w:tc>
          <w:tcPr>
            <w:tcW w:w="1036" w:type="dxa"/>
            <w:tcBorders>
              <w:right w:val="single" w:sz="12" w:space="0" w:color="auto"/>
            </w:tcBorders>
          </w:tcPr>
          <w:p w14:paraId="0BCAB7F0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sz w:val="18"/>
                <w:szCs w:val="18"/>
              </w:rPr>
              <w:t>135</w:t>
            </w:r>
          </w:p>
        </w:tc>
        <w:tc>
          <w:tcPr>
            <w:tcW w:w="806" w:type="dxa"/>
            <w:tcBorders>
              <w:left w:val="single" w:sz="12" w:space="0" w:color="auto"/>
            </w:tcBorders>
          </w:tcPr>
          <w:p w14:paraId="7AFF1699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sz w:val="18"/>
                <w:szCs w:val="18"/>
              </w:rPr>
              <w:t>82</w:t>
            </w:r>
          </w:p>
        </w:tc>
        <w:tc>
          <w:tcPr>
            <w:tcW w:w="806" w:type="dxa"/>
            <w:noWrap/>
          </w:tcPr>
          <w:p w14:paraId="2712F66D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</w:p>
        </w:tc>
        <w:tc>
          <w:tcPr>
            <w:tcW w:w="806" w:type="dxa"/>
            <w:noWrap/>
          </w:tcPr>
          <w:p w14:paraId="1D847D6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sz w:val="18"/>
                <w:szCs w:val="18"/>
              </w:rPr>
              <w:t>57</w:t>
            </w:r>
          </w:p>
        </w:tc>
        <w:tc>
          <w:tcPr>
            <w:tcW w:w="806" w:type="dxa"/>
            <w:noWrap/>
          </w:tcPr>
          <w:p w14:paraId="7ECBAF08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06" w:type="dxa"/>
            <w:noWrap/>
          </w:tcPr>
          <w:p w14:paraId="6706C535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699" w:type="dxa"/>
            <w:noWrap/>
          </w:tcPr>
          <w:p w14:paraId="09C87379" w14:textId="77777777" w:rsidR="00646A24" w:rsidRPr="00646A24" w:rsidRDefault="00646A24" w:rsidP="00646A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A2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</w:tbl>
    <w:p w14:paraId="148FBC0E" w14:textId="692E21B3" w:rsidR="00646A24" w:rsidRDefault="00646A24">
      <w:pPr>
        <w:rPr>
          <w:rFonts w:ascii="Times New Roman" w:hAnsi="Times New Roman" w:cs="Times New Roman"/>
        </w:rPr>
      </w:pPr>
    </w:p>
    <w:p w14:paraId="29CFCE35" w14:textId="24269C99" w:rsidR="00646A24" w:rsidRDefault="00646A24">
      <w:pPr>
        <w:rPr>
          <w:rFonts w:ascii="Times New Roman" w:hAnsi="Times New Roman" w:cs="Times New Roman"/>
        </w:rPr>
      </w:pPr>
    </w:p>
    <w:p w14:paraId="78526F26" w14:textId="0D7EEF48" w:rsidR="00646A24" w:rsidRDefault="00646A24">
      <w:pPr>
        <w:rPr>
          <w:rFonts w:ascii="Times New Roman" w:hAnsi="Times New Roman" w:cs="Times New Roman"/>
        </w:rPr>
      </w:pPr>
    </w:p>
    <w:p w14:paraId="59AE54FA" w14:textId="0FFEE107" w:rsidR="00646A24" w:rsidRDefault="00646A24">
      <w:pPr>
        <w:rPr>
          <w:rFonts w:ascii="Times New Roman" w:hAnsi="Times New Roman" w:cs="Times New Roman"/>
        </w:rPr>
      </w:pPr>
    </w:p>
    <w:p w14:paraId="400B73BA" w14:textId="12638A87" w:rsidR="00646A24" w:rsidRDefault="00646A24">
      <w:pPr>
        <w:rPr>
          <w:rFonts w:ascii="Times New Roman" w:hAnsi="Times New Roman" w:cs="Times New Roman"/>
        </w:rPr>
      </w:pPr>
    </w:p>
    <w:p w14:paraId="0FC61C5C" w14:textId="3E3ABB8E" w:rsidR="00646A24" w:rsidRDefault="00646A24">
      <w:pPr>
        <w:rPr>
          <w:rFonts w:ascii="Times New Roman" w:hAnsi="Times New Roman" w:cs="Times New Roman"/>
        </w:rPr>
      </w:pPr>
    </w:p>
    <w:p w14:paraId="6E3A1106" w14:textId="44ABF63C" w:rsidR="00646A24" w:rsidRDefault="00646A24">
      <w:pPr>
        <w:rPr>
          <w:rFonts w:ascii="Times New Roman" w:hAnsi="Times New Roman" w:cs="Times New Roman"/>
        </w:rPr>
      </w:pPr>
    </w:p>
    <w:p w14:paraId="14123ABC" w14:textId="1A63F718" w:rsidR="00646A24" w:rsidRDefault="00646A24">
      <w:pPr>
        <w:rPr>
          <w:rFonts w:ascii="Times New Roman" w:hAnsi="Times New Roman" w:cs="Times New Roman"/>
        </w:rPr>
      </w:pPr>
    </w:p>
    <w:p w14:paraId="080B216C" w14:textId="2E0DED93" w:rsidR="00646A24" w:rsidRDefault="00646A24">
      <w:pPr>
        <w:rPr>
          <w:rFonts w:ascii="Times New Roman" w:hAnsi="Times New Roman" w:cs="Times New Roman"/>
        </w:rPr>
      </w:pPr>
    </w:p>
    <w:p w14:paraId="675FE2DD" w14:textId="648F168B" w:rsidR="00646A24" w:rsidRDefault="00646A24">
      <w:pPr>
        <w:rPr>
          <w:rFonts w:ascii="Times New Roman" w:hAnsi="Times New Roman" w:cs="Times New Roman"/>
        </w:rPr>
      </w:pPr>
    </w:p>
    <w:p w14:paraId="6060BFAA" w14:textId="7AA5CF8B" w:rsidR="00646A24" w:rsidRDefault="00646A24">
      <w:pPr>
        <w:rPr>
          <w:rFonts w:ascii="Times New Roman" w:hAnsi="Times New Roman" w:cs="Times New Roman"/>
        </w:rPr>
      </w:pPr>
    </w:p>
    <w:p w14:paraId="46181230" w14:textId="247E9DAC" w:rsidR="00646A24" w:rsidRDefault="00646A24">
      <w:pPr>
        <w:rPr>
          <w:rFonts w:ascii="Times New Roman" w:hAnsi="Times New Roman" w:cs="Times New Roman"/>
        </w:rPr>
      </w:pPr>
    </w:p>
    <w:p w14:paraId="287387FB" w14:textId="7334805F" w:rsidR="00646A24" w:rsidRDefault="00646A24">
      <w:pPr>
        <w:rPr>
          <w:rFonts w:ascii="Times New Roman" w:hAnsi="Times New Roman" w:cs="Times New Roman"/>
        </w:rPr>
      </w:pPr>
    </w:p>
    <w:p w14:paraId="402DB4B2" w14:textId="3479F7FE" w:rsidR="00646A24" w:rsidRDefault="00646A24">
      <w:pPr>
        <w:rPr>
          <w:rFonts w:ascii="Times New Roman" w:hAnsi="Times New Roman" w:cs="Times New Roman"/>
        </w:rPr>
      </w:pPr>
    </w:p>
    <w:p w14:paraId="462B9142" w14:textId="10705D7B" w:rsidR="00646A24" w:rsidRDefault="00646A24">
      <w:pPr>
        <w:rPr>
          <w:rFonts w:ascii="Times New Roman" w:hAnsi="Times New Roman" w:cs="Times New Roman"/>
        </w:rPr>
      </w:pPr>
    </w:p>
    <w:p w14:paraId="41BEFC9E" w14:textId="56EE176F" w:rsidR="00646A24" w:rsidRDefault="00646A24">
      <w:pPr>
        <w:rPr>
          <w:rFonts w:ascii="Times New Roman" w:hAnsi="Times New Roman" w:cs="Times New Roman"/>
        </w:rPr>
      </w:pPr>
    </w:p>
    <w:p w14:paraId="14B93351" w14:textId="5AE5E375" w:rsidR="00646A24" w:rsidRDefault="00646A24">
      <w:pPr>
        <w:rPr>
          <w:rFonts w:ascii="Times New Roman" w:hAnsi="Times New Roman" w:cs="Times New Roman"/>
        </w:rPr>
      </w:pPr>
    </w:p>
    <w:p w14:paraId="4053E050" w14:textId="6CD12A9C" w:rsidR="00646A24" w:rsidRDefault="00646A24">
      <w:pPr>
        <w:rPr>
          <w:rFonts w:ascii="Times New Roman" w:hAnsi="Times New Roman" w:cs="Times New Roman"/>
        </w:rPr>
      </w:pPr>
    </w:p>
    <w:p w14:paraId="22280C0C" w14:textId="77777777" w:rsidR="00D87976" w:rsidRDefault="00D87976">
      <w:pPr>
        <w:rPr>
          <w:rFonts w:ascii="Times New Roman" w:hAnsi="Times New Roman" w:cs="Times New Roman"/>
        </w:rPr>
        <w:sectPr w:rsidR="00D87976" w:rsidSect="00FF223E">
          <w:headerReference w:type="default" r:id="rId6"/>
          <w:footerReference w:type="default" r:id="rId7"/>
          <w:pgSz w:w="16838" w:h="11906" w:orient="landscape" w:code="9"/>
          <w:pgMar w:top="1440" w:right="1440" w:bottom="1440" w:left="1440" w:header="708" w:footer="708" w:gutter="0"/>
          <w:cols w:space="708"/>
          <w:docGrid w:linePitch="360"/>
        </w:sectPr>
      </w:pPr>
    </w:p>
    <w:p w14:paraId="2B2E372D" w14:textId="64A71826" w:rsidR="00D87976" w:rsidRDefault="00D87976" w:rsidP="00D87976">
      <w:pPr>
        <w:rPr>
          <w:rFonts w:ascii="Times New Roman" w:hAnsi="Times New Roman" w:cs="Times New Roman"/>
        </w:rPr>
      </w:pPr>
      <w:bookmarkStart w:id="1" w:name="_Hlk126670333"/>
      <w:r w:rsidRPr="003C31AF">
        <w:rPr>
          <w:rFonts w:ascii="Times New Roman" w:hAnsi="Times New Roman" w:cs="Times New Roman"/>
          <w:b/>
        </w:rPr>
        <w:lastRenderedPageBreak/>
        <w:t>Table S</w:t>
      </w:r>
      <w:r>
        <w:rPr>
          <w:rFonts w:ascii="Times New Roman" w:hAnsi="Times New Roman" w:cs="Times New Roman"/>
          <w:b/>
        </w:rPr>
        <w:t>7b</w:t>
      </w:r>
      <w:r w:rsidRPr="003C31AF">
        <w:rPr>
          <w:rFonts w:ascii="Times New Roman" w:hAnsi="Times New Roman" w:cs="Times New Roman"/>
          <w:b/>
        </w:rPr>
        <w:t xml:space="preserve">. </w:t>
      </w:r>
      <w:r w:rsidRPr="000125F8">
        <w:rPr>
          <w:rFonts w:ascii="Times New Roman" w:hAnsi="Times New Roman" w:cs="Times New Roman"/>
        </w:rPr>
        <w:t>Moln</w:t>
      </w:r>
      <w:r>
        <w:rPr>
          <w:rFonts w:ascii="Times New Roman" w:hAnsi="Times New Roman" w:cs="Times New Roman"/>
        </w:rPr>
        <w:t>a</w:t>
      </w:r>
      <w:r w:rsidRPr="000125F8">
        <w:rPr>
          <w:rFonts w:ascii="Times New Roman" w:hAnsi="Times New Roman" w:cs="Times New Roman"/>
        </w:rPr>
        <w:t xml:space="preserve">r’s (1971) Category of tooth wear assigned to </w:t>
      </w:r>
      <w:r>
        <w:rPr>
          <w:rFonts w:ascii="Times New Roman" w:hAnsi="Times New Roman" w:cs="Times New Roman"/>
        </w:rPr>
        <w:t xml:space="preserve">the </w:t>
      </w:r>
      <w:r w:rsidRPr="00D87976">
        <w:rPr>
          <w:rFonts w:ascii="Times New Roman" w:hAnsi="Times New Roman" w:cs="Times New Roman"/>
          <w:i/>
        </w:rPr>
        <w:t>maxillary</w:t>
      </w:r>
      <w:r>
        <w:rPr>
          <w:rFonts w:ascii="Times New Roman" w:hAnsi="Times New Roman" w:cs="Times New Roman"/>
        </w:rPr>
        <w:t xml:space="preserve"> dentition of</w:t>
      </w:r>
      <w:r w:rsidRPr="000125F8">
        <w:rPr>
          <w:rFonts w:ascii="Times New Roman" w:hAnsi="Times New Roman" w:cs="Times New Roman"/>
        </w:rPr>
        <w:t xml:space="preserve"> the adults from the St Mary’s sample</w:t>
      </w:r>
    </w:p>
    <w:bookmarkEnd w:id="1"/>
    <w:p w14:paraId="2F5CA2CD" w14:textId="677F8541" w:rsidR="00646A24" w:rsidRPr="000125F8" w:rsidRDefault="00646A24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center" w:tblpY="215"/>
        <w:tblW w:w="12367" w:type="dxa"/>
        <w:tblLook w:val="04A0" w:firstRow="1" w:lastRow="0" w:firstColumn="1" w:lastColumn="0" w:noHBand="0" w:noVBand="1"/>
      </w:tblPr>
      <w:tblGrid>
        <w:gridCol w:w="1026"/>
        <w:gridCol w:w="661"/>
        <w:gridCol w:w="456"/>
        <w:gridCol w:w="661"/>
        <w:gridCol w:w="661"/>
        <w:gridCol w:w="670"/>
        <w:gridCol w:w="624"/>
        <w:gridCol w:w="624"/>
        <w:gridCol w:w="624"/>
        <w:gridCol w:w="624"/>
        <w:gridCol w:w="624"/>
        <w:gridCol w:w="661"/>
        <w:gridCol w:w="661"/>
        <w:gridCol w:w="670"/>
        <w:gridCol w:w="624"/>
        <w:gridCol w:w="624"/>
        <w:gridCol w:w="624"/>
        <w:gridCol w:w="624"/>
        <w:gridCol w:w="624"/>
      </w:tblGrid>
      <w:tr w:rsidR="00D87976" w:rsidRPr="00A46D46" w14:paraId="180439AF" w14:textId="77777777" w:rsidTr="00D87976">
        <w:trPr>
          <w:trHeight w:val="419"/>
        </w:trPr>
        <w:tc>
          <w:tcPr>
            <w:tcW w:w="1026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5C84997" w14:textId="77777777" w:rsidR="00D87976" w:rsidRDefault="00D87976" w:rsidP="00D879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FBBED56" w14:textId="77777777" w:rsidR="00D87976" w:rsidRDefault="00D87976" w:rsidP="00D879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78CE106" w14:textId="77777777" w:rsidR="00D87976" w:rsidRPr="00A46D46" w:rsidRDefault="00D87976" w:rsidP="00D879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St Mary's </w:t>
            </w: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Burial ID</w:t>
            </w:r>
          </w:p>
        </w:tc>
        <w:tc>
          <w:tcPr>
            <w:tcW w:w="661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2A1626B" w14:textId="77777777" w:rsidR="00D87976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498866" w14:textId="77777777" w:rsidR="00D87976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4C5CB8" w14:textId="5783650B" w:rsidR="00D87976" w:rsidRPr="00A46D46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Age</w:t>
            </w:r>
          </w:p>
          <w:p w14:paraId="098DBADD" w14:textId="77777777" w:rsidR="00D87976" w:rsidRPr="00A46D46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range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  <w:t>(years</w:t>
            </w:r>
          </w:p>
        </w:tc>
        <w:tc>
          <w:tcPr>
            <w:tcW w:w="456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1D4676B8" w14:textId="77777777" w:rsidR="00D87976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4540CB" w14:textId="77777777" w:rsidR="00D87976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D37E52" w14:textId="77777777" w:rsidR="00D87976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A1C9B6" w14:textId="77777777" w:rsidR="00D87976" w:rsidRPr="00A46D46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Sex</w:t>
            </w:r>
          </w:p>
        </w:tc>
        <w:tc>
          <w:tcPr>
            <w:tcW w:w="10224" w:type="dxa"/>
            <w:gridSpan w:val="16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7C40E42" w14:textId="77777777" w:rsidR="00D87976" w:rsidRPr="00A46D46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 xml:space="preserve">Jaw and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permanent 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tooth identification, including FDI numbers</w:t>
            </w:r>
          </w:p>
          <w:p w14:paraId="0763BADC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xilla</w:t>
            </w:r>
          </w:p>
        </w:tc>
      </w:tr>
      <w:tr w:rsidR="00D87976" w:rsidRPr="00A46D46" w14:paraId="3DD7FDEC" w14:textId="77777777" w:rsidTr="00D87976">
        <w:trPr>
          <w:trHeight w:val="689"/>
        </w:trPr>
        <w:tc>
          <w:tcPr>
            <w:tcW w:w="1026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5259E24" w14:textId="77777777" w:rsidR="00D87976" w:rsidRPr="00A46D46" w:rsidRDefault="00D87976" w:rsidP="00D879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1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3F30C925" w14:textId="77777777" w:rsidR="00D87976" w:rsidRPr="00A46D46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4DA16EA0" w14:textId="77777777" w:rsidR="00D87976" w:rsidRPr="00A46D46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12" w:space="0" w:color="auto"/>
            </w:tcBorders>
            <w:shd w:val="clear" w:color="auto" w:fill="D9D9D9" w:themeFill="background1" w:themeFillShade="D9"/>
            <w:hideMark/>
          </w:tcPr>
          <w:p w14:paraId="451DD654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24B42511" w14:textId="77777777" w:rsidR="00D87976" w:rsidRPr="00A20DAC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  <w:t>Cent.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Incisor 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61" w:type="dxa"/>
            <w:shd w:val="clear" w:color="auto" w:fill="D9D9D9" w:themeFill="background1" w:themeFillShade="D9"/>
            <w:hideMark/>
          </w:tcPr>
          <w:p w14:paraId="2DFEBAC5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204FD6E2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  <w:p w14:paraId="31F3623C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Lat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Incisor 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70" w:type="dxa"/>
            <w:shd w:val="clear" w:color="auto" w:fill="D9D9D9" w:themeFill="background1" w:themeFillShade="D9"/>
            <w:hideMark/>
          </w:tcPr>
          <w:p w14:paraId="610C723C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35874ADA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  <w:p w14:paraId="224F6BFB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Canine</w:t>
            </w:r>
          </w:p>
          <w:p w14:paraId="5BEE4D68" w14:textId="77777777" w:rsidR="00D8797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</w:p>
          <w:p w14:paraId="601C64B9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3C50F429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08B39267" w14:textId="77777777" w:rsidR="00D8797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  <w:t>P1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</w:p>
          <w:p w14:paraId="6C043429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7851F251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7AC9FD24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  <w:p w14:paraId="320147B0" w14:textId="77777777" w:rsidR="00D8797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P2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</w:p>
          <w:p w14:paraId="7627FD48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772CA4E5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06BEDB35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  <w:p w14:paraId="62EC3706" w14:textId="77777777" w:rsidR="00D8797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M1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</w:p>
          <w:p w14:paraId="1B07D8EB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17196CE4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45731F2D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  <w:p w14:paraId="6C7FCB99" w14:textId="77777777" w:rsidR="00D8797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  <w:p w14:paraId="7DB2AD01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4AA40C74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127E992E" w14:textId="77777777" w:rsidR="00D8797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  <w:t>M3</w:t>
            </w:r>
          </w:p>
          <w:p w14:paraId="1DC747CA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shd w:val="clear" w:color="auto" w:fill="D9D9D9" w:themeFill="background1" w:themeFillShade="D9"/>
            <w:hideMark/>
          </w:tcPr>
          <w:p w14:paraId="0119CE34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56084EBF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17C1D586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Cent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  <w:t>Incisor</w:t>
            </w:r>
          </w:p>
          <w:p w14:paraId="02293659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661" w:type="dxa"/>
            <w:shd w:val="clear" w:color="auto" w:fill="D9D9D9" w:themeFill="background1" w:themeFillShade="D9"/>
            <w:hideMark/>
          </w:tcPr>
          <w:p w14:paraId="02169E72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38C9320A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19918412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Lat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  <w:t>Incisor</w:t>
            </w:r>
          </w:p>
          <w:p w14:paraId="7E845B96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670" w:type="dxa"/>
            <w:shd w:val="clear" w:color="auto" w:fill="D9D9D9" w:themeFill="background1" w:themeFillShade="D9"/>
            <w:hideMark/>
          </w:tcPr>
          <w:p w14:paraId="36BA7A69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2AF6DDCB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5BA791CE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Canine</w:t>
            </w:r>
          </w:p>
          <w:p w14:paraId="46917C9A" w14:textId="77777777" w:rsidR="00D8797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</w:p>
          <w:p w14:paraId="566607F2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234BAD40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29423E07" w14:textId="77777777" w:rsidR="00D8797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P1 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</w:p>
          <w:p w14:paraId="6D525AD9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0B741B8A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00513568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L_</w:t>
            </w:r>
          </w:p>
          <w:p w14:paraId="467A9A11" w14:textId="77777777" w:rsidR="00D8797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P2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  <w:p w14:paraId="68755C5C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79652A02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390980D8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3CA0AA86" w14:textId="77777777" w:rsidR="00D8797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M1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</w:p>
          <w:p w14:paraId="7ABA982A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636C7A04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5391E7E8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1F7AA42C" w14:textId="77777777" w:rsidR="00D8797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</w:p>
          <w:p w14:paraId="3EF8ED3F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6EB26BBE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Upp</w:t>
            </w:r>
          </w:p>
          <w:p w14:paraId="4DDC3A67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14B96E4B" w14:textId="77777777" w:rsidR="00D87976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M3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  <w:p w14:paraId="28C8E3CD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A46D46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</w:tr>
      <w:tr w:rsidR="00D87976" w:rsidRPr="00A46D46" w14:paraId="060D694C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shd w:val="clear" w:color="auto" w:fill="595959" w:themeFill="text1" w:themeFillTint="A6"/>
            <w:noWrap/>
          </w:tcPr>
          <w:p w14:paraId="22352765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4" w:space="0" w:color="auto"/>
            </w:tcBorders>
            <w:shd w:val="clear" w:color="auto" w:fill="595959" w:themeFill="text1" w:themeFillTint="A6"/>
            <w:noWrap/>
          </w:tcPr>
          <w:p w14:paraId="6C350D4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shd w:val="clear" w:color="auto" w:fill="595959" w:themeFill="text1" w:themeFillTint="A6"/>
            <w:noWrap/>
          </w:tcPr>
          <w:p w14:paraId="4A4C4B58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12" w:space="0" w:color="auto"/>
            </w:tcBorders>
            <w:shd w:val="clear" w:color="auto" w:fill="595959" w:themeFill="text1" w:themeFillTint="A6"/>
            <w:noWrap/>
          </w:tcPr>
          <w:p w14:paraId="6BF338EC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shd w:val="clear" w:color="auto" w:fill="595959" w:themeFill="text1" w:themeFillTint="A6"/>
            <w:noWrap/>
          </w:tcPr>
          <w:p w14:paraId="6CDB9A49" w14:textId="77777777" w:rsidR="00D87976" w:rsidRPr="00A46D46" w:rsidRDefault="00D87976" w:rsidP="00D8797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670" w:type="dxa"/>
            <w:shd w:val="clear" w:color="auto" w:fill="595959" w:themeFill="text1" w:themeFillTint="A6"/>
            <w:noWrap/>
          </w:tcPr>
          <w:p w14:paraId="3FBAD9BB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7E3FB478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6CFB621E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02F002ED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4CACF279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right w:val="single" w:sz="12" w:space="0" w:color="auto"/>
            </w:tcBorders>
            <w:shd w:val="clear" w:color="auto" w:fill="595959" w:themeFill="text1" w:themeFillTint="A6"/>
            <w:noWrap/>
          </w:tcPr>
          <w:p w14:paraId="21DEE487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12" w:space="0" w:color="auto"/>
            </w:tcBorders>
            <w:shd w:val="clear" w:color="auto" w:fill="595959" w:themeFill="text1" w:themeFillTint="A6"/>
            <w:noWrap/>
          </w:tcPr>
          <w:p w14:paraId="7EF1CDFB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shd w:val="clear" w:color="auto" w:fill="595959" w:themeFill="text1" w:themeFillTint="A6"/>
            <w:noWrap/>
          </w:tcPr>
          <w:p w14:paraId="1D780634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shd w:val="clear" w:color="auto" w:fill="595959" w:themeFill="text1" w:themeFillTint="A6"/>
            <w:noWrap/>
          </w:tcPr>
          <w:p w14:paraId="2092C1A6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391BBF18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787EC1A0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31D70306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209BC63D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1310C976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87976" w:rsidRPr="00A46D46" w14:paraId="4F8E9972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4B8D2947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05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01756A2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20-29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10752598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792FF52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3FDC188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79A6600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EBF4DC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C17A5B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23DDA1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9E37D9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4754F0C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20A5EF9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18E6346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5275092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6EEC8CF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3E9706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D89AC3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5A12F9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63ABC41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6502194F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2CA18441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53C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4B5B834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30-39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10C860EA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723A98D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  <w:noWrap/>
            <w:hideMark/>
          </w:tcPr>
          <w:p w14:paraId="4D076EC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3131214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  <w:hideMark/>
          </w:tcPr>
          <w:p w14:paraId="44D5A27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52C67FA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41B198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3EAE57C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416A7F6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2DA673E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  <w:noWrap/>
            <w:hideMark/>
          </w:tcPr>
          <w:p w14:paraId="65B9247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0AB8778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  <w:hideMark/>
          </w:tcPr>
          <w:p w14:paraId="61CEDD9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  <w:hideMark/>
          </w:tcPr>
          <w:p w14:paraId="58170E3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7894E9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3997CA7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F3E52F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63AC7AC6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1C91D966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66B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224DCE8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30-39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1DF92541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7A16ED0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5C900B2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70" w:type="dxa"/>
            <w:noWrap/>
            <w:hideMark/>
          </w:tcPr>
          <w:p w14:paraId="1D086FF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67BC5BA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  <w:hideMark/>
          </w:tcPr>
          <w:p w14:paraId="4014F85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  <w:hideMark/>
          </w:tcPr>
          <w:p w14:paraId="7F8850A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B8A630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7706712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4D2F4B3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  <w:noWrap/>
            <w:hideMark/>
          </w:tcPr>
          <w:p w14:paraId="2A66695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70" w:type="dxa"/>
            <w:noWrap/>
            <w:hideMark/>
          </w:tcPr>
          <w:p w14:paraId="35E4AE1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  <w:hideMark/>
          </w:tcPr>
          <w:p w14:paraId="20F8512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14DE4A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5449262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54926B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  <w:hideMark/>
          </w:tcPr>
          <w:p w14:paraId="325E388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63D117EA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</w:tcPr>
          <w:p w14:paraId="6AEED9F0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73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</w:tcPr>
          <w:p w14:paraId="682BCE7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30-39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</w:tcPr>
          <w:p w14:paraId="739D6673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7870503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  <w:noWrap/>
          </w:tcPr>
          <w:p w14:paraId="07C1894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</w:tcPr>
          <w:p w14:paraId="26BC06B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165979F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01A98F8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60F4768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</w:tcPr>
          <w:p w14:paraId="1D74DBC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</w:tcPr>
          <w:p w14:paraId="271F934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01627AB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  <w:noWrap/>
          </w:tcPr>
          <w:p w14:paraId="3A0A897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</w:tcPr>
          <w:p w14:paraId="41492D1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2F52D45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17AA094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71325DD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447607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14CA13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D87976" w:rsidRPr="00A46D46" w14:paraId="45D4A8C0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678F458C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06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7E6BE80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0CB0F1B2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7B34E01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  <w:noWrap/>
            <w:hideMark/>
          </w:tcPr>
          <w:p w14:paraId="3686264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  <w:hideMark/>
          </w:tcPr>
          <w:p w14:paraId="5376592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  <w:hideMark/>
          </w:tcPr>
          <w:p w14:paraId="7E477A0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172102E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687875A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4" w:type="dxa"/>
            <w:noWrap/>
            <w:hideMark/>
          </w:tcPr>
          <w:p w14:paraId="7047B5C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0A149EA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5416678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7A8E3BC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  <w:hideMark/>
          </w:tcPr>
          <w:p w14:paraId="3D97E85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07B8D0C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  <w:hideMark/>
          </w:tcPr>
          <w:p w14:paraId="582E629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  <w:hideMark/>
          </w:tcPr>
          <w:p w14:paraId="068853A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4" w:type="dxa"/>
            <w:noWrap/>
            <w:hideMark/>
          </w:tcPr>
          <w:p w14:paraId="36FF0F7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4" w:type="dxa"/>
            <w:noWrap/>
            <w:hideMark/>
          </w:tcPr>
          <w:p w14:paraId="7201B04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502F81BD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0A5AAB7D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09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537196C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47B31FBF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3DD5C41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4CD0A12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0" w:type="dxa"/>
            <w:noWrap/>
            <w:hideMark/>
          </w:tcPr>
          <w:p w14:paraId="7AC396E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  <w:hideMark/>
          </w:tcPr>
          <w:p w14:paraId="3C821E0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66C6A5D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6DD61FB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  <w:hideMark/>
          </w:tcPr>
          <w:p w14:paraId="4A8CC40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1548C15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232F0CE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  <w:noWrap/>
            <w:hideMark/>
          </w:tcPr>
          <w:p w14:paraId="5F0F37B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  <w:hideMark/>
          </w:tcPr>
          <w:p w14:paraId="65D91EA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  <w:hideMark/>
          </w:tcPr>
          <w:p w14:paraId="5578D45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  <w:hideMark/>
          </w:tcPr>
          <w:p w14:paraId="1776DCE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  <w:hideMark/>
          </w:tcPr>
          <w:p w14:paraId="4604845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  <w:hideMark/>
          </w:tcPr>
          <w:p w14:paraId="36551CC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A3EA43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2694D9F2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</w:tcPr>
          <w:p w14:paraId="499117E3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57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</w:tcPr>
          <w:p w14:paraId="5E4E2C5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</w:tcPr>
          <w:p w14:paraId="7807ED61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632A920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  <w:noWrap/>
          </w:tcPr>
          <w:p w14:paraId="7331170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0" w:type="dxa"/>
            <w:noWrap/>
          </w:tcPr>
          <w:p w14:paraId="3D4DEE8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</w:tcPr>
          <w:p w14:paraId="71C5138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308BE5E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01FEEB0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2B8BB39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</w:tcPr>
          <w:p w14:paraId="2975F40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2D1FECF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</w:tcPr>
          <w:p w14:paraId="3CD3791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0" w:type="dxa"/>
            <w:noWrap/>
          </w:tcPr>
          <w:p w14:paraId="17D8E5E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76F9CA5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67D4D84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6B7AFAA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67EFD6F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</w:tcPr>
          <w:p w14:paraId="77161E4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6A9B6B07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3779E378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61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5A18422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6FAF41B6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3178D80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040385F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16381CC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1B46D9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24" w:type="dxa"/>
            <w:noWrap/>
            <w:hideMark/>
          </w:tcPr>
          <w:p w14:paraId="01DCD9E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0A1290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1B09AE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3F346C0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5922235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0DB237C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0912236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7E5386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4FB0B4C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4" w:type="dxa"/>
            <w:noWrap/>
            <w:hideMark/>
          </w:tcPr>
          <w:p w14:paraId="49144AC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A8674C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33A31F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3D93BC93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</w:tcPr>
          <w:p w14:paraId="6765E261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72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</w:tcPr>
          <w:p w14:paraId="4AAA973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</w:tcPr>
          <w:p w14:paraId="0D786CCE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5FF2E16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  <w:noWrap/>
          </w:tcPr>
          <w:p w14:paraId="03BEA3C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70" w:type="dxa"/>
            <w:noWrap/>
          </w:tcPr>
          <w:p w14:paraId="439D13C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7C0DA6D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</w:tcPr>
          <w:p w14:paraId="32C7751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</w:tcPr>
          <w:p w14:paraId="28E45A5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5B6B552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</w:tcPr>
          <w:p w14:paraId="3FAFDD2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58C38B9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  <w:noWrap/>
          </w:tcPr>
          <w:p w14:paraId="60CEEDB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</w:tcPr>
          <w:p w14:paraId="7D82080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007AD52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034F0BB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0A810BD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13B07B2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7471674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 xml:space="preserve">N/A  </w:t>
            </w:r>
          </w:p>
        </w:tc>
      </w:tr>
      <w:tr w:rsidR="00D87976" w:rsidRPr="00A46D46" w14:paraId="1A94224A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67B62CA4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78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52DB763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4853896E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47CC0C3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79FC755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652F482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61EFD23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  <w:hideMark/>
          </w:tcPr>
          <w:p w14:paraId="48605DD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33FD2DD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2D3788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55C499F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7253129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77FCE26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3B856DA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8CC14A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8412FF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7DA2D1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8017A3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5BBA712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1A41CC13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3FF4360B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SMB 83 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16CA109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60EAA34E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2487C14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070D8CE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2DE2DC1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732279A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  <w:hideMark/>
          </w:tcPr>
          <w:p w14:paraId="0CA2F6C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62E31A9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3D7F35C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543F960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266B1F8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  <w:noWrap/>
            <w:hideMark/>
          </w:tcPr>
          <w:p w14:paraId="76A52C1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399A964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  <w:hideMark/>
          </w:tcPr>
          <w:p w14:paraId="7A84D75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  <w:hideMark/>
          </w:tcPr>
          <w:p w14:paraId="55454C5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5E8E80A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BEA080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  <w:hideMark/>
          </w:tcPr>
          <w:p w14:paraId="7C4265A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87976" w:rsidRPr="00A46D46" w14:paraId="667E14B2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693EAEAB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85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24BFD80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6ED01CD9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40EF9E8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43A177E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248106F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4F456B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CAEA9E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43B8E87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7BA3BF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2E9BA22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23A7FB0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7E55D4A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3DCB920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45AD4F7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4CD471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22C26AC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2D489F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4EBDE81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4EE05B75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0DECD60C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14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51DC349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50-59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07DB7C53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0A3D375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698117D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187C6A0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7FC36A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1C89F2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88E349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2838E9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3C032B7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60A7A65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1AA501D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4745663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4" w:type="dxa"/>
            <w:noWrap/>
            <w:hideMark/>
          </w:tcPr>
          <w:p w14:paraId="4C6EE0C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54B3521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E60537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506E7DF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39E2DA6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68071B43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10217564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23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6EA147A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50-59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3C46D910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hideMark/>
          </w:tcPr>
          <w:p w14:paraId="05021D5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hideMark/>
          </w:tcPr>
          <w:p w14:paraId="3D2C8D5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71370A4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6793726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  <w:hideMark/>
          </w:tcPr>
          <w:p w14:paraId="1E97F2D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  <w:hideMark/>
          </w:tcPr>
          <w:p w14:paraId="464C08C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6DF8CE7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7D15C32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46EDCA0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  <w:noWrap/>
            <w:hideMark/>
          </w:tcPr>
          <w:p w14:paraId="2B6B397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0" w:type="dxa"/>
            <w:noWrap/>
            <w:hideMark/>
          </w:tcPr>
          <w:p w14:paraId="4B877CE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27D0072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2B0584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238BE6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5EDE21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  <w:hideMark/>
          </w:tcPr>
          <w:p w14:paraId="12086B3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87976" w:rsidRPr="00A46D46" w14:paraId="7E6A54A9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73ADCF33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59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6DF2CD0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50-59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16AFE51A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74F4D76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  <w:noWrap/>
            <w:hideMark/>
          </w:tcPr>
          <w:p w14:paraId="6FF89D2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  <w:hideMark/>
          </w:tcPr>
          <w:p w14:paraId="2FB0C7A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2BE7B186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2923E7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</w:tcPr>
          <w:p w14:paraId="6F7249F1" w14:textId="77777777" w:rsidR="00D87976" w:rsidRDefault="00D87976" w:rsidP="00D87976">
            <w:pPr>
              <w:jc w:val="right"/>
            </w:pPr>
            <w:r w:rsidRPr="005612F4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</w:tcPr>
          <w:p w14:paraId="0E8B9B1D" w14:textId="77777777" w:rsidR="00D87976" w:rsidRDefault="00D87976" w:rsidP="00D87976">
            <w:pPr>
              <w:jc w:val="right"/>
            </w:pPr>
            <w:r w:rsidRPr="005612F4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tcBorders>
              <w:right w:val="single" w:sz="12" w:space="0" w:color="auto"/>
            </w:tcBorders>
          </w:tcPr>
          <w:p w14:paraId="1CCA650E" w14:textId="77777777" w:rsidR="00D87976" w:rsidRDefault="00D87976" w:rsidP="00D87976">
            <w:pPr>
              <w:jc w:val="right"/>
            </w:pPr>
            <w:r w:rsidRPr="005612F4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1B93826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  <w:noWrap/>
            <w:hideMark/>
          </w:tcPr>
          <w:p w14:paraId="04FFA69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  <w:hideMark/>
          </w:tcPr>
          <w:p w14:paraId="5EA655D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4" w:type="dxa"/>
            <w:noWrap/>
            <w:hideMark/>
          </w:tcPr>
          <w:p w14:paraId="2E378C9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</w:tcPr>
          <w:p w14:paraId="2419703F" w14:textId="77777777" w:rsidR="00D87976" w:rsidRDefault="00D87976" w:rsidP="00D87976">
            <w:pPr>
              <w:jc w:val="right"/>
            </w:pPr>
            <w:r w:rsidRPr="00F97F15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</w:tcPr>
          <w:p w14:paraId="7EF3F03B" w14:textId="77777777" w:rsidR="00D87976" w:rsidRDefault="00D87976" w:rsidP="00D87976">
            <w:pPr>
              <w:jc w:val="right"/>
            </w:pPr>
            <w:r w:rsidRPr="00F97F15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</w:tcPr>
          <w:p w14:paraId="6F541558" w14:textId="77777777" w:rsidR="00D87976" w:rsidRDefault="00D87976" w:rsidP="00D87976">
            <w:pPr>
              <w:jc w:val="right"/>
            </w:pPr>
            <w:r w:rsidRPr="00F97F15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</w:tcPr>
          <w:p w14:paraId="07C3D260" w14:textId="77777777" w:rsidR="00D87976" w:rsidRDefault="00D87976" w:rsidP="00D87976">
            <w:pPr>
              <w:jc w:val="right"/>
            </w:pPr>
            <w:r w:rsidRPr="00F97F15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69A37053" w14:textId="77777777" w:rsidTr="00D87976">
        <w:trPr>
          <w:trHeight w:val="227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503EC28B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63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12BA1EB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50-59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093A4D79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1CBAC465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440D1B5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45DE27A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6A5009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3314C4E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3ED1906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89CAC4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7D8943B4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15F7478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4A7FD8B0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25A8BF3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55BB79D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43D178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6BD40C9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256B1A3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18D9767E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A46D46" w14:paraId="7A8F56CC" w14:textId="77777777" w:rsidTr="00D87976">
        <w:trPr>
          <w:trHeight w:val="283"/>
        </w:trPr>
        <w:tc>
          <w:tcPr>
            <w:tcW w:w="1026" w:type="dxa"/>
            <w:tcBorders>
              <w:right w:val="single" w:sz="4" w:space="0" w:color="auto"/>
            </w:tcBorders>
            <w:noWrap/>
            <w:hideMark/>
          </w:tcPr>
          <w:p w14:paraId="3E1914F7" w14:textId="77777777" w:rsidR="00D87976" w:rsidRPr="00A46D46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68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63462863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50-59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158843F2" w14:textId="77777777" w:rsidR="00D87976" w:rsidRPr="00A46D46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  <w:hideMark/>
          </w:tcPr>
          <w:p w14:paraId="27A3568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  <w:hideMark/>
          </w:tcPr>
          <w:p w14:paraId="403C75E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6A840378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658609A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622D3D8F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7C9F7462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  <w:hideMark/>
          </w:tcPr>
          <w:p w14:paraId="0C40C0D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4" w:type="dxa"/>
            <w:tcBorders>
              <w:right w:val="single" w:sz="12" w:space="0" w:color="auto"/>
            </w:tcBorders>
            <w:noWrap/>
            <w:hideMark/>
          </w:tcPr>
          <w:p w14:paraId="2B33186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61" w:type="dxa"/>
            <w:tcBorders>
              <w:left w:val="single" w:sz="12" w:space="0" w:color="auto"/>
            </w:tcBorders>
          </w:tcPr>
          <w:p w14:paraId="623B0905" w14:textId="77777777" w:rsidR="00D87976" w:rsidRDefault="00D87976" w:rsidP="00D87976">
            <w:pPr>
              <w:jc w:val="right"/>
            </w:pPr>
            <w:r w:rsidRPr="000E6E3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</w:tcPr>
          <w:p w14:paraId="0DD5DF1C" w14:textId="77777777" w:rsidR="00D87976" w:rsidRDefault="00D87976" w:rsidP="00D87976">
            <w:pPr>
              <w:jc w:val="right"/>
            </w:pPr>
            <w:r w:rsidRPr="000E6E3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  <w:hideMark/>
          </w:tcPr>
          <w:p w14:paraId="60DCE3ED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  <w:hideMark/>
          </w:tcPr>
          <w:p w14:paraId="1520E22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  <w:hideMark/>
          </w:tcPr>
          <w:p w14:paraId="298FB61A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</w:tcPr>
          <w:p w14:paraId="0949BA12" w14:textId="77777777" w:rsidR="00D87976" w:rsidRDefault="00D87976" w:rsidP="00D87976">
            <w:pPr>
              <w:jc w:val="right"/>
            </w:pPr>
            <w:r w:rsidRPr="000B5511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</w:tcPr>
          <w:p w14:paraId="6C7407F9" w14:textId="77777777" w:rsidR="00D87976" w:rsidRDefault="00D87976" w:rsidP="00D87976">
            <w:pPr>
              <w:jc w:val="right"/>
            </w:pPr>
            <w:r w:rsidRPr="000B5511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</w:tcPr>
          <w:p w14:paraId="3A62C794" w14:textId="77777777" w:rsidR="00D87976" w:rsidRDefault="00D87976" w:rsidP="00D87976">
            <w:pPr>
              <w:jc w:val="right"/>
            </w:pPr>
            <w:r w:rsidRPr="000B5511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</w:tbl>
    <w:p w14:paraId="64F9B6C7" w14:textId="77777777" w:rsidR="00646A24" w:rsidRDefault="00646A24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1CFBA16C" w14:textId="0FDE5D54" w:rsidR="00646A24" w:rsidRDefault="00646A24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60AF2499" w14:textId="3A1BED8E" w:rsidR="00646A24" w:rsidRDefault="00646A24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5C75309C" w14:textId="747EBBC8" w:rsidR="00646A24" w:rsidRDefault="00646A24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3CF6D0C8" w14:textId="63B45C80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194D7E28" w14:textId="4CED8E56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507A4FDC" w14:textId="7F5683DC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350D8011" w14:textId="61F6CA70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53C128B7" w14:textId="3443E240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2B4B8F10" w14:textId="0CBC1C2D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2791A924" w14:textId="1A1285CC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53A3B408" w14:textId="4A3E7757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597515AD" w14:textId="7BCD7C37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1523392D" w14:textId="03553C1B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77EF9998" w14:textId="3DE4487E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79BDE64F" w14:textId="05394B0E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0201105C" w14:textId="4E83CF8D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744C38DC" w14:textId="77777777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32D66172" w14:textId="77777777" w:rsidR="00D87976" w:rsidRDefault="00D87976" w:rsidP="00A20DAC">
      <w:pPr>
        <w:rPr>
          <w:rFonts w:ascii="Times New Roman" w:eastAsia="Times New Roman" w:hAnsi="Times New Roman" w:cs="Times New Roman"/>
          <w:color w:val="000000"/>
          <w:lang w:eastAsia="en-AU"/>
        </w:rPr>
        <w:sectPr w:rsidR="00D87976" w:rsidSect="00FF223E">
          <w:pgSz w:w="16838" w:h="11906" w:orient="landscape" w:code="9"/>
          <w:pgMar w:top="1440" w:right="1440" w:bottom="1440" w:left="1440" w:header="708" w:footer="708" w:gutter="0"/>
          <w:cols w:space="708"/>
          <w:docGrid w:linePitch="360"/>
        </w:sectPr>
      </w:pPr>
    </w:p>
    <w:p w14:paraId="2865019A" w14:textId="6D6E8B70" w:rsidR="00D87976" w:rsidRDefault="003C31AF" w:rsidP="00D87976">
      <w:pPr>
        <w:rPr>
          <w:rFonts w:ascii="Times New Roman" w:hAnsi="Times New Roman" w:cs="Times New Roman"/>
        </w:rPr>
      </w:pPr>
      <w:bookmarkStart w:id="2" w:name="_Hlk126670367"/>
      <w:bookmarkStart w:id="3" w:name="_GoBack"/>
      <w:r w:rsidRPr="003C31AF">
        <w:rPr>
          <w:rFonts w:ascii="Times New Roman" w:hAnsi="Times New Roman" w:cs="Times New Roman"/>
          <w:b/>
        </w:rPr>
        <w:lastRenderedPageBreak/>
        <w:t>Table S</w:t>
      </w:r>
      <w:r w:rsidR="00463D72">
        <w:rPr>
          <w:rFonts w:ascii="Times New Roman" w:hAnsi="Times New Roman" w:cs="Times New Roman"/>
          <w:b/>
        </w:rPr>
        <w:t>7c</w:t>
      </w:r>
      <w:r w:rsidRPr="003C31AF">
        <w:rPr>
          <w:rFonts w:ascii="Times New Roman" w:hAnsi="Times New Roman" w:cs="Times New Roman"/>
          <w:b/>
        </w:rPr>
        <w:t xml:space="preserve">. </w:t>
      </w:r>
      <w:r w:rsidRPr="000125F8">
        <w:rPr>
          <w:rFonts w:ascii="Times New Roman" w:hAnsi="Times New Roman" w:cs="Times New Roman"/>
        </w:rPr>
        <w:t>Moln</w:t>
      </w:r>
      <w:r>
        <w:rPr>
          <w:rFonts w:ascii="Times New Roman" w:hAnsi="Times New Roman" w:cs="Times New Roman"/>
        </w:rPr>
        <w:t>a</w:t>
      </w:r>
      <w:r w:rsidRPr="000125F8">
        <w:rPr>
          <w:rFonts w:ascii="Times New Roman" w:hAnsi="Times New Roman" w:cs="Times New Roman"/>
        </w:rPr>
        <w:t xml:space="preserve">r’s (1971) Category of tooth wear assigned to </w:t>
      </w:r>
      <w:r>
        <w:rPr>
          <w:rFonts w:ascii="Times New Roman" w:hAnsi="Times New Roman" w:cs="Times New Roman"/>
        </w:rPr>
        <w:t xml:space="preserve">the </w:t>
      </w:r>
      <w:r w:rsidRPr="00D87976">
        <w:rPr>
          <w:rFonts w:ascii="Times New Roman" w:hAnsi="Times New Roman" w:cs="Times New Roman"/>
          <w:i/>
        </w:rPr>
        <w:t>mandibular</w:t>
      </w:r>
      <w:r>
        <w:rPr>
          <w:rFonts w:ascii="Times New Roman" w:hAnsi="Times New Roman" w:cs="Times New Roman"/>
        </w:rPr>
        <w:t xml:space="preserve"> dentition of</w:t>
      </w:r>
      <w:r w:rsidRPr="000125F8">
        <w:rPr>
          <w:rFonts w:ascii="Times New Roman" w:hAnsi="Times New Roman" w:cs="Times New Roman"/>
        </w:rPr>
        <w:t xml:space="preserve"> the adults from the St Mary’s sample</w:t>
      </w:r>
    </w:p>
    <w:bookmarkEnd w:id="2"/>
    <w:bookmarkEnd w:id="3"/>
    <w:tbl>
      <w:tblPr>
        <w:tblStyle w:val="TableGrid"/>
        <w:tblpPr w:leftFromText="180" w:rightFromText="180" w:vertAnchor="text" w:horzAnchor="margin" w:tblpXSpec="center" w:tblpY="125"/>
        <w:tblW w:w="12333" w:type="dxa"/>
        <w:tblLayout w:type="fixed"/>
        <w:tblLook w:val="04A0" w:firstRow="1" w:lastRow="0" w:firstColumn="1" w:lastColumn="0" w:noHBand="0" w:noVBand="1"/>
      </w:tblPr>
      <w:tblGrid>
        <w:gridCol w:w="1021"/>
        <w:gridCol w:w="661"/>
        <w:gridCol w:w="456"/>
        <w:gridCol w:w="661"/>
        <w:gridCol w:w="661"/>
        <w:gridCol w:w="670"/>
        <w:gridCol w:w="614"/>
        <w:gridCol w:w="615"/>
        <w:gridCol w:w="616"/>
        <w:gridCol w:w="616"/>
        <w:gridCol w:w="616"/>
        <w:gridCol w:w="661"/>
        <w:gridCol w:w="661"/>
        <w:gridCol w:w="670"/>
        <w:gridCol w:w="624"/>
        <w:gridCol w:w="624"/>
        <w:gridCol w:w="624"/>
        <w:gridCol w:w="624"/>
        <w:gridCol w:w="638"/>
      </w:tblGrid>
      <w:tr w:rsidR="00D87976" w:rsidRPr="00F44A25" w14:paraId="28D137F4" w14:textId="77777777" w:rsidTr="00D87976">
        <w:trPr>
          <w:trHeight w:val="418"/>
        </w:trPr>
        <w:tc>
          <w:tcPr>
            <w:tcW w:w="102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A89362C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CEFE75D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A8BA929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AE56395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St Mary's </w:t>
            </w: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Burial ID</w:t>
            </w:r>
          </w:p>
        </w:tc>
        <w:tc>
          <w:tcPr>
            <w:tcW w:w="661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D2A353A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48D3B4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EE6DDD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F2D451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Age</w:t>
            </w:r>
          </w:p>
          <w:p w14:paraId="07C7E53F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range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  <w:t>(years)</w:t>
            </w:r>
          </w:p>
        </w:tc>
        <w:tc>
          <w:tcPr>
            <w:tcW w:w="456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1AB24FBF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AA0C28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A13618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4551F3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Sex</w:t>
            </w:r>
          </w:p>
        </w:tc>
        <w:tc>
          <w:tcPr>
            <w:tcW w:w="10195" w:type="dxa"/>
            <w:gridSpan w:val="16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7765AE1E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Jaw and permanent tooth identification, including FDI numbers</w:t>
            </w:r>
          </w:p>
          <w:p w14:paraId="12D5A2BF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Mandible</w:t>
            </w:r>
          </w:p>
        </w:tc>
      </w:tr>
      <w:tr w:rsidR="00D87976" w:rsidRPr="00F44A25" w14:paraId="69C615DA" w14:textId="77777777" w:rsidTr="00D87976">
        <w:trPr>
          <w:trHeight w:val="689"/>
        </w:trPr>
        <w:tc>
          <w:tcPr>
            <w:tcW w:w="1021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D5C58D0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1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5AC82736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4B952200" w14:textId="77777777" w:rsidR="00D87976" w:rsidRPr="00F44A25" w:rsidRDefault="00D87976" w:rsidP="00D87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shd w:val="clear" w:color="auto" w:fill="D9D9D9" w:themeFill="background1" w:themeFillShade="D9"/>
          </w:tcPr>
          <w:p w14:paraId="33463C9B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288FE1A6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32D060E4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Cent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  <w:t>Incisor</w:t>
            </w:r>
          </w:p>
          <w:p w14:paraId="7F21DE85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31</w:t>
            </w:r>
          </w:p>
        </w:tc>
        <w:tc>
          <w:tcPr>
            <w:tcW w:w="661" w:type="dxa"/>
            <w:shd w:val="clear" w:color="auto" w:fill="D9D9D9" w:themeFill="background1" w:themeFillShade="D9"/>
          </w:tcPr>
          <w:p w14:paraId="51629066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4D4A6B1A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3AFB9A50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Lat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  <w:t>Incisor</w:t>
            </w:r>
          </w:p>
          <w:p w14:paraId="615BCF0B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32</w:t>
            </w:r>
          </w:p>
        </w:tc>
        <w:tc>
          <w:tcPr>
            <w:tcW w:w="670" w:type="dxa"/>
            <w:shd w:val="clear" w:color="auto" w:fill="D9D9D9" w:themeFill="background1" w:themeFillShade="D9"/>
          </w:tcPr>
          <w:p w14:paraId="1A22CCFD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 xml:space="preserve">Low </w:t>
            </w:r>
          </w:p>
          <w:p w14:paraId="441EC048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6AC350BD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Canine</w:t>
            </w:r>
          </w:p>
          <w:p w14:paraId="61FD408B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</w:p>
          <w:p w14:paraId="4BA20530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33</w:t>
            </w:r>
          </w:p>
        </w:tc>
        <w:tc>
          <w:tcPr>
            <w:tcW w:w="614" w:type="dxa"/>
            <w:shd w:val="clear" w:color="auto" w:fill="D9D9D9" w:themeFill="background1" w:themeFillShade="D9"/>
          </w:tcPr>
          <w:p w14:paraId="21ADE379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26FC550D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P1 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  <w:p w14:paraId="3957A120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34</w:t>
            </w:r>
          </w:p>
        </w:tc>
        <w:tc>
          <w:tcPr>
            <w:tcW w:w="615" w:type="dxa"/>
            <w:shd w:val="clear" w:color="auto" w:fill="D9D9D9" w:themeFill="background1" w:themeFillShade="D9"/>
          </w:tcPr>
          <w:p w14:paraId="71CD1473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63967916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L_</w:t>
            </w:r>
          </w:p>
          <w:p w14:paraId="1EB01DD5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P2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  <w:p w14:paraId="657529E0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35</w:t>
            </w:r>
          </w:p>
        </w:tc>
        <w:tc>
          <w:tcPr>
            <w:tcW w:w="616" w:type="dxa"/>
            <w:shd w:val="clear" w:color="auto" w:fill="D9D9D9" w:themeFill="background1" w:themeFillShade="D9"/>
          </w:tcPr>
          <w:p w14:paraId="5AD46ABD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 xml:space="preserve">Low </w:t>
            </w:r>
          </w:p>
          <w:p w14:paraId="220FB1E0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4F27905A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M1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</w:p>
          <w:p w14:paraId="3BD9AC74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36</w:t>
            </w:r>
          </w:p>
        </w:tc>
        <w:tc>
          <w:tcPr>
            <w:tcW w:w="616" w:type="dxa"/>
            <w:shd w:val="clear" w:color="auto" w:fill="D9D9D9" w:themeFill="background1" w:themeFillShade="D9"/>
          </w:tcPr>
          <w:p w14:paraId="28B9BD3A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789D20CD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3F00444B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</w:p>
          <w:p w14:paraId="0848D9C6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37</w:t>
            </w:r>
          </w:p>
        </w:tc>
        <w:tc>
          <w:tcPr>
            <w:tcW w:w="616" w:type="dxa"/>
            <w:shd w:val="clear" w:color="auto" w:fill="D9D9D9" w:themeFill="background1" w:themeFillShade="D9"/>
          </w:tcPr>
          <w:p w14:paraId="6DD74350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763E51B7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  <w:p w14:paraId="4FD1CAD9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M3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</w:p>
          <w:p w14:paraId="3E5FB9EE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38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shd w:val="clear" w:color="auto" w:fill="D9D9D9" w:themeFill="background1" w:themeFillShade="D9"/>
            <w:hideMark/>
          </w:tcPr>
          <w:p w14:paraId="796CA3CB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57D495C3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  <w:t>Cent.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Incisor 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41</w:t>
            </w:r>
          </w:p>
        </w:tc>
        <w:tc>
          <w:tcPr>
            <w:tcW w:w="661" w:type="dxa"/>
            <w:shd w:val="clear" w:color="auto" w:fill="D9D9D9" w:themeFill="background1" w:themeFillShade="D9"/>
            <w:hideMark/>
          </w:tcPr>
          <w:p w14:paraId="11822CCA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49FCF7C8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  <w:p w14:paraId="08BA888E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Lat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Incisor 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42</w:t>
            </w:r>
          </w:p>
        </w:tc>
        <w:tc>
          <w:tcPr>
            <w:tcW w:w="670" w:type="dxa"/>
            <w:shd w:val="clear" w:color="auto" w:fill="D9D9D9" w:themeFill="background1" w:themeFillShade="D9"/>
            <w:hideMark/>
          </w:tcPr>
          <w:p w14:paraId="77155B57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095E1BCF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  <w:p w14:paraId="7A5D89C5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Canine</w:t>
            </w:r>
          </w:p>
          <w:p w14:paraId="717B45E5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</w:p>
          <w:p w14:paraId="213561CC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43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17F58F7A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428DEFEC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  <w:t>P1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  <w:p w14:paraId="5A39F7D7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44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7CE5DB67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191EF8A1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  <w:p w14:paraId="5434F5DB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P2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</w:p>
          <w:p w14:paraId="0EC8A356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45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422EC660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177D2A31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  <w:p w14:paraId="37C8610F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M1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</w:p>
          <w:p w14:paraId="1D404C53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46</w:t>
            </w:r>
          </w:p>
        </w:tc>
        <w:tc>
          <w:tcPr>
            <w:tcW w:w="624" w:type="dxa"/>
            <w:shd w:val="clear" w:color="auto" w:fill="D9D9D9" w:themeFill="background1" w:themeFillShade="D9"/>
            <w:hideMark/>
          </w:tcPr>
          <w:p w14:paraId="46BCD7C1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  <w:p w14:paraId="55ADEB84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  <w:p w14:paraId="0C311015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</w:p>
          <w:p w14:paraId="5142A309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47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04756CF6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 xml:space="preserve">Low </w:t>
            </w:r>
          </w:p>
          <w:p w14:paraId="27E1C0EE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  <w:t>M3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  <w:p w14:paraId="1AB340B5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48</w:t>
            </w:r>
          </w:p>
        </w:tc>
      </w:tr>
      <w:tr w:rsidR="00D87976" w:rsidRPr="00F44A25" w14:paraId="406DE392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595959" w:themeFill="text1" w:themeFillTint="A6"/>
            <w:noWrap/>
          </w:tcPr>
          <w:p w14:paraId="6F412B94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4" w:space="0" w:color="auto"/>
            </w:tcBorders>
            <w:shd w:val="clear" w:color="auto" w:fill="595959" w:themeFill="text1" w:themeFillTint="A6"/>
            <w:noWrap/>
          </w:tcPr>
          <w:p w14:paraId="3231AF5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shd w:val="clear" w:color="auto" w:fill="595959" w:themeFill="text1" w:themeFillTint="A6"/>
            <w:noWrap/>
          </w:tcPr>
          <w:p w14:paraId="3721AADA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shd w:val="clear" w:color="auto" w:fill="595959" w:themeFill="text1" w:themeFillTint="A6"/>
          </w:tcPr>
          <w:p w14:paraId="21A430C8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shd w:val="clear" w:color="auto" w:fill="595959" w:themeFill="text1" w:themeFillTint="A6"/>
          </w:tcPr>
          <w:p w14:paraId="32F03C5A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shd w:val="clear" w:color="auto" w:fill="595959" w:themeFill="text1" w:themeFillTint="A6"/>
          </w:tcPr>
          <w:p w14:paraId="45481E6A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595959" w:themeFill="text1" w:themeFillTint="A6"/>
          </w:tcPr>
          <w:p w14:paraId="7AC39A8D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595959" w:themeFill="text1" w:themeFillTint="A6"/>
          </w:tcPr>
          <w:p w14:paraId="3D0D0F74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595959" w:themeFill="text1" w:themeFillTint="A6"/>
          </w:tcPr>
          <w:p w14:paraId="3916B546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595959" w:themeFill="text1" w:themeFillTint="A6"/>
          </w:tcPr>
          <w:p w14:paraId="373519FE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595959" w:themeFill="text1" w:themeFillTint="A6"/>
          </w:tcPr>
          <w:p w14:paraId="0B32FDC4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12" w:space="0" w:color="auto"/>
            </w:tcBorders>
            <w:shd w:val="clear" w:color="auto" w:fill="595959" w:themeFill="text1" w:themeFillTint="A6"/>
            <w:noWrap/>
          </w:tcPr>
          <w:p w14:paraId="3E3E0F89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shd w:val="clear" w:color="auto" w:fill="595959" w:themeFill="text1" w:themeFillTint="A6"/>
            <w:noWrap/>
          </w:tcPr>
          <w:p w14:paraId="6DE6D19C" w14:textId="77777777" w:rsidR="00D87976" w:rsidRPr="00F44A25" w:rsidRDefault="00D87976" w:rsidP="00D8797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670" w:type="dxa"/>
            <w:shd w:val="clear" w:color="auto" w:fill="595959" w:themeFill="text1" w:themeFillTint="A6"/>
            <w:noWrap/>
          </w:tcPr>
          <w:p w14:paraId="4B043B84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7C6C1BE1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5A767A47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0E3DD33B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595959" w:themeFill="text1" w:themeFillTint="A6"/>
            <w:noWrap/>
          </w:tcPr>
          <w:p w14:paraId="74DD4550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right w:val="single" w:sz="12" w:space="0" w:color="auto"/>
            </w:tcBorders>
            <w:shd w:val="clear" w:color="auto" w:fill="595959" w:themeFill="text1" w:themeFillTint="A6"/>
            <w:noWrap/>
          </w:tcPr>
          <w:p w14:paraId="67B907D2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87976" w:rsidRPr="00F44A25" w14:paraId="69E830F2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52C0418A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05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349F1B6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20-29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56EA46AE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661" w:type="dxa"/>
          </w:tcPr>
          <w:p w14:paraId="74A6775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</w:tcPr>
          <w:p w14:paraId="313E628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</w:tcPr>
          <w:p w14:paraId="4155FDC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14" w:type="dxa"/>
          </w:tcPr>
          <w:p w14:paraId="1AF4978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5" w:type="dxa"/>
          </w:tcPr>
          <w:p w14:paraId="3464E0C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1D1096A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207136E7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3253FD68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5B2D4F2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1" w:type="dxa"/>
            <w:noWrap/>
          </w:tcPr>
          <w:p w14:paraId="74436DB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</w:tcPr>
          <w:p w14:paraId="59D5667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6AC9B53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</w:tcPr>
          <w:p w14:paraId="573A80E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7A6F4008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18F85C4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0AF8127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F44A25" w14:paraId="3ABC2D9F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0BAAA117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53C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2BF2956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30-39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145B0E34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661" w:type="dxa"/>
          </w:tcPr>
          <w:p w14:paraId="043C9CB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F12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</w:tcPr>
          <w:p w14:paraId="2453BD78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F12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</w:tcPr>
          <w:p w14:paraId="3B985A8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F12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4" w:type="dxa"/>
          </w:tcPr>
          <w:p w14:paraId="5ED657F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5" w:type="dxa"/>
          </w:tcPr>
          <w:p w14:paraId="5FF8A36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7C8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60A15AA4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7C8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291F369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7C8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2D7D559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7C8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3C49071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</w:tcPr>
          <w:p w14:paraId="58A23F58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</w:tcPr>
          <w:p w14:paraId="6364F71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B32E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3676128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B32E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2006F96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469B7F6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</w:tcPr>
          <w:p w14:paraId="56742E3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C1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421F02D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75C1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F44A25" w14:paraId="09F8FAC8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</w:tcPr>
          <w:p w14:paraId="602F05DA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66B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</w:tcPr>
          <w:p w14:paraId="070054E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30-39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</w:tcPr>
          <w:p w14:paraId="32C64AE2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661" w:type="dxa"/>
          </w:tcPr>
          <w:p w14:paraId="7C338A94" w14:textId="77777777" w:rsidR="00D87976" w:rsidRPr="006F12CD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</w:tcPr>
          <w:p w14:paraId="60583EBC" w14:textId="77777777" w:rsidR="00D87976" w:rsidRPr="006F12CD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</w:tcPr>
          <w:p w14:paraId="346B8C96" w14:textId="77777777" w:rsidR="00D87976" w:rsidRPr="006F12CD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4" w:type="dxa"/>
          </w:tcPr>
          <w:p w14:paraId="1CFD2B9D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5" w:type="dxa"/>
          </w:tcPr>
          <w:p w14:paraId="377EE6B3" w14:textId="77777777" w:rsidR="00D87976" w:rsidRPr="00DB7C8F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64DDA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1A653181" w14:textId="77777777" w:rsidR="00D87976" w:rsidRPr="00DB7C8F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64DDA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3728D87D" w14:textId="77777777" w:rsidR="00D87976" w:rsidRPr="00DB7C8F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64DDA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3505F6D9" w14:textId="77777777" w:rsidR="00D87976" w:rsidRPr="00DB7C8F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64DDA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40DBA897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  <w:noWrap/>
          </w:tcPr>
          <w:p w14:paraId="45DF86D1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</w:tcPr>
          <w:p w14:paraId="2B43D139" w14:textId="77777777" w:rsidR="00D87976" w:rsidRPr="006B32E2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63BE549E" w14:textId="77777777" w:rsidR="00D87976" w:rsidRPr="006B32E2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17C1143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6531E550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3D4A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46370BA6" w14:textId="77777777" w:rsidR="00D87976" w:rsidRPr="00875C1F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3D4A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48C6B420" w14:textId="77777777" w:rsidR="00D87976" w:rsidRPr="00875C1F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3D4A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F44A25" w14:paraId="17DE691E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2FB98540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73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7B39C3B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30-39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7216FB2E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76AF058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</w:tcPr>
          <w:p w14:paraId="3373E29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</w:tcPr>
          <w:p w14:paraId="7FC8668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4" w:type="dxa"/>
          </w:tcPr>
          <w:p w14:paraId="4612920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5" w:type="dxa"/>
          </w:tcPr>
          <w:p w14:paraId="5177EA2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14:paraId="005DF5E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18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2FAFEA8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18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0AC3F7D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181B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1B078B9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  <w:noWrap/>
          </w:tcPr>
          <w:p w14:paraId="0B83A25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</w:tcPr>
          <w:p w14:paraId="53F8703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7CF61B8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088A648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403E82B4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716B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929051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716B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75B4103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716B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F44A25" w14:paraId="0819C41E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4A736FA7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06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498F25A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13A40BD4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1766722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</w:tcPr>
          <w:p w14:paraId="5036D7A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</w:tcPr>
          <w:p w14:paraId="62FB069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4" w:type="dxa"/>
          </w:tcPr>
          <w:p w14:paraId="5337C2A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5" w:type="dxa"/>
          </w:tcPr>
          <w:p w14:paraId="1D33D35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5254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68408E4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5254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0F9FC89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16" w:type="dxa"/>
          </w:tcPr>
          <w:p w14:paraId="7FDEE73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25587F0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  <w:noWrap/>
          </w:tcPr>
          <w:p w14:paraId="4F0DC77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</w:tcPr>
          <w:p w14:paraId="5EA93814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</w:tcPr>
          <w:p w14:paraId="1CD9450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563A4814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14EC10F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4" w:type="dxa"/>
            <w:noWrap/>
          </w:tcPr>
          <w:p w14:paraId="3F549F1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2C670AE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F44A25" w14:paraId="55F77B72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5F856CF7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09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1CB2372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7BFB34A0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6F1ECD5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</w:tcPr>
          <w:p w14:paraId="0BB78B8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0" w:type="dxa"/>
          </w:tcPr>
          <w:p w14:paraId="1B713BB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4" w:type="dxa"/>
          </w:tcPr>
          <w:p w14:paraId="620CF51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5" w:type="dxa"/>
          </w:tcPr>
          <w:p w14:paraId="26230E68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14:paraId="29EC753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14:paraId="6F5972C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14:paraId="559443A8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21881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33F4737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21881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</w:tcPr>
          <w:p w14:paraId="43FDE07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21881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</w:tcPr>
          <w:p w14:paraId="7D98047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4BF0835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</w:tcPr>
          <w:p w14:paraId="64EBF50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</w:tcPr>
          <w:p w14:paraId="4B23E58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3B288F8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1E163B8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87976" w:rsidRPr="00F44A25" w14:paraId="27963F90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</w:tcPr>
          <w:p w14:paraId="12479B7C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57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</w:tcPr>
          <w:p w14:paraId="60249A1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</w:tcPr>
          <w:p w14:paraId="77377CF4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26C1835F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</w:tcPr>
          <w:p w14:paraId="68D9882F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0" w:type="dxa"/>
          </w:tcPr>
          <w:p w14:paraId="7C4A6782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4" w:type="dxa"/>
          </w:tcPr>
          <w:p w14:paraId="4D71F0C5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5" w:type="dxa"/>
          </w:tcPr>
          <w:p w14:paraId="272E89DD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14:paraId="3F6BA406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14:paraId="1F8051A0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14:paraId="18C819A1" w14:textId="77777777" w:rsidR="00D87976" w:rsidRPr="00421881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4F8BF94C" w14:textId="77777777" w:rsidR="00D87976" w:rsidRPr="00421881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  <w:noWrap/>
          </w:tcPr>
          <w:p w14:paraId="47E7C136" w14:textId="77777777" w:rsidR="00D87976" w:rsidRPr="00421881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0" w:type="dxa"/>
            <w:noWrap/>
          </w:tcPr>
          <w:p w14:paraId="20EBFDF9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</w:tcPr>
          <w:p w14:paraId="187B0CA1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43A047CB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76EEFF46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49C41A0A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0327C3FC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87976" w:rsidRPr="00F44A25" w14:paraId="0797FEE9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4A1146D0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61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13D67FB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26ED72E2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661" w:type="dxa"/>
          </w:tcPr>
          <w:p w14:paraId="7E5D09C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</w:tcPr>
          <w:p w14:paraId="524E55D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70" w:type="dxa"/>
          </w:tcPr>
          <w:p w14:paraId="2240EF4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4" w:type="dxa"/>
          </w:tcPr>
          <w:p w14:paraId="30294C0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5" w:type="dxa"/>
          </w:tcPr>
          <w:p w14:paraId="3B5616A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14:paraId="70AF353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81CE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0C9A770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81CE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1CD5D40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81CE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523349F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81CE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</w:tcPr>
          <w:p w14:paraId="14A9382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70" w:type="dxa"/>
            <w:noWrap/>
          </w:tcPr>
          <w:p w14:paraId="3ADC55E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2498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1D89D64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2498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5E1AE5A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2498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48EA5B0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2498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61B3811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2498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3E6D711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2498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F44A25" w14:paraId="01F97F5E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</w:tcPr>
          <w:p w14:paraId="6D1AE0AC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72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</w:tcPr>
          <w:p w14:paraId="3B2A10E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50-59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</w:tcPr>
          <w:p w14:paraId="57D6853E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5BC27EE1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</w:tcPr>
          <w:p w14:paraId="4F8A5208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</w:tcPr>
          <w:p w14:paraId="0879E403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4" w:type="dxa"/>
          </w:tcPr>
          <w:p w14:paraId="472CF82B" w14:textId="77777777" w:rsidR="00D87976" w:rsidRPr="00A46D4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5" w:type="dxa"/>
          </w:tcPr>
          <w:p w14:paraId="2339627D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14:paraId="6B841938" w14:textId="77777777" w:rsidR="00D87976" w:rsidRPr="00A81CEF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14:paraId="45C861F2" w14:textId="77777777" w:rsidR="00D87976" w:rsidRPr="00A81CEF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14:paraId="33624A45" w14:textId="77777777" w:rsidR="00D87976" w:rsidRPr="00A81CEF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5CC80C3C" w14:textId="77777777" w:rsidR="00D87976" w:rsidRPr="00A81CEF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</w:tcPr>
          <w:p w14:paraId="018A4B78" w14:textId="77777777" w:rsidR="00D87976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</w:tcPr>
          <w:p w14:paraId="317DDCC3" w14:textId="77777777" w:rsidR="00D87976" w:rsidRPr="001B2498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448AF816" w14:textId="77777777" w:rsidR="00D87976" w:rsidRPr="001B2498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</w:tcPr>
          <w:p w14:paraId="225C41C4" w14:textId="77777777" w:rsidR="00D87976" w:rsidRPr="001B2498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</w:tcPr>
          <w:p w14:paraId="4853CF39" w14:textId="77777777" w:rsidR="00D87976" w:rsidRPr="001B2498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5241A170" w14:textId="77777777" w:rsidR="00D87976" w:rsidRPr="001B2498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3ADB1676" w14:textId="77777777" w:rsidR="00D87976" w:rsidRPr="001B2498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D87976" w:rsidRPr="00F44A25" w14:paraId="1FD24022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5B97EC19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78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6E4968B4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1142A845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661" w:type="dxa"/>
          </w:tcPr>
          <w:p w14:paraId="453E21A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</w:tcPr>
          <w:p w14:paraId="7B9ED60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0" w:type="dxa"/>
          </w:tcPr>
          <w:p w14:paraId="178648E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4" w:type="dxa"/>
          </w:tcPr>
          <w:p w14:paraId="15A8795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5" w:type="dxa"/>
          </w:tcPr>
          <w:p w14:paraId="7B442F9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01E268A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65D6B74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7942C184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1106CCC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</w:tcPr>
          <w:p w14:paraId="4CEBCB6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</w:tcPr>
          <w:p w14:paraId="0CE6528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7AF9F74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628FB1D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DA6392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2CEC7CC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077B49F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5017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F44A25" w14:paraId="0E1F2590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5FF32E4B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SMB 83 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0F43DA3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3916A008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34063404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</w:tcPr>
          <w:p w14:paraId="6D06408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</w:tcPr>
          <w:p w14:paraId="23E5D13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4" w:type="dxa"/>
          </w:tcPr>
          <w:p w14:paraId="4298B72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5" w:type="dxa"/>
          </w:tcPr>
          <w:p w14:paraId="77B70A2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440DD38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6179065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6" w:type="dxa"/>
          </w:tcPr>
          <w:p w14:paraId="7AF5DE38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455B12A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</w:tcPr>
          <w:p w14:paraId="51E6E0A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</w:tcPr>
          <w:p w14:paraId="2144BCD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650E101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A58C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678D6B0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A58C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75099E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A58CF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2A2C238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7A5AF2B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87976" w:rsidRPr="00F44A25" w14:paraId="3E9DED89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5BF0C42D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85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3EA2DB6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40-49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08C7A4DC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6E0C465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</w:tcPr>
          <w:p w14:paraId="67F451B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</w:tcPr>
          <w:p w14:paraId="22EF19D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4" w:type="dxa"/>
          </w:tcPr>
          <w:p w14:paraId="49C02B5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5" w:type="dxa"/>
          </w:tcPr>
          <w:p w14:paraId="6C4AC22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0B082CF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53B0BEF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3E99EF87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3286EEE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</w:tcPr>
          <w:p w14:paraId="7D88CE9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</w:tcPr>
          <w:p w14:paraId="046B590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2543C627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41580C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7F99454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7CBC2C0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59F2471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09D2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F44A25" w14:paraId="57AB2A26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4BAE72BE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14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7E74B1E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50-59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5DDA8ED6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24A69B5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6570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</w:tcPr>
          <w:p w14:paraId="26A2D65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6570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</w:tcPr>
          <w:p w14:paraId="5004964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6570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4" w:type="dxa"/>
          </w:tcPr>
          <w:p w14:paraId="5B04F14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6570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5" w:type="dxa"/>
          </w:tcPr>
          <w:p w14:paraId="67A8734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14:paraId="445B3FC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03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7BA9F4E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03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4226272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03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4CB9C59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03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</w:tcPr>
          <w:p w14:paraId="0DDDD5F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03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</w:tcPr>
          <w:p w14:paraId="12667A1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03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00659208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03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539FE4B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03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815457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03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23162B44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03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2486850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03CD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F44A25" w14:paraId="25FF288E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5C7CD942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23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3CA7909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50-59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0361F17B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5F79B74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</w:tcPr>
          <w:p w14:paraId="5B77FB9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0" w:type="dxa"/>
          </w:tcPr>
          <w:p w14:paraId="24FC054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4" w:type="dxa"/>
          </w:tcPr>
          <w:p w14:paraId="7362854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5" w:type="dxa"/>
          </w:tcPr>
          <w:p w14:paraId="25A0AA0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14:paraId="1FA773E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761763C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14:paraId="7A5C905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</w:tcPr>
          <w:p w14:paraId="4C1AC7A7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</w:tcPr>
          <w:p w14:paraId="3A6A2E5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noWrap/>
          </w:tcPr>
          <w:p w14:paraId="168126F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73C167C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4" w:type="dxa"/>
            <w:noWrap/>
          </w:tcPr>
          <w:p w14:paraId="5DB78CD8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B7E7E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65A31A0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B7E7E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D29628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77B64197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F44A25" w14:paraId="555BF3FF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48C39C3D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59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134DA30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50-59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24743FB3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1ABC8F0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40920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</w:tcPr>
          <w:p w14:paraId="4EC86AB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40920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</w:tcPr>
          <w:p w14:paraId="79B3DB6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40920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4" w:type="dxa"/>
          </w:tcPr>
          <w:p w14:paraId="03F408B6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5" w:type="dxa"/>
          </w:tcPr>
          <w:p w14:paraId="43FED3F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16" w:type="dxa"/>
          </w:tcPr>
          <w:p w14:paraId="22162D6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</w:tcPr>
          <w:p w14:paraId="47D99D1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026D5EA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38D586A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1" w:type="dxa"/>
            <w:noWrap/>
          </w:tcPr>
          <w:p w14:paraId="729ADDC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70" w:type="dxa"/>
            <w:noWrap/>
          </w:tcPr>
          <w:p w14:paraId="3A3A0AF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5FC41F5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4" w:type="dxa"/>
            <w:noWrap/>
          </w:tcPr>
          <w:p w14:paraId="01F241F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</w:tcPr>
          <w:p w14:paraId="45DA5F67" w14:textId="77777777" w:rsidR="00D87976" w:rsidRPr="000B2422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B242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</w:tcPr>
          <w:p w14:paraId="658AB9C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right w:val="single" w:sz="12" w:space="0" w:color="auto"/>
            </w:tcBorders>
          </w:tcPr>
          <w:p w14:paraId="1604E899" w14:textId="77777777" w:rsidR="00D87976" w:rsidRPr="000B2422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B242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D87976" w:rsidRPr="00F44A25" w14:paraId="3D39726F" w14:textId="77777777" w:rsidTr="00D87976">
        <w:trPr>
          <w:trHeight w:val="227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43AC633D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63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476800B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50-59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7BEF3E7E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243D70D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6F5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</w:tcPr>
          <w:p w14:paraId="641DE44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6F5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</w:tcPr>
          <w:p w14:paraId="69CC7121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4" w:type="dxa"/>
          </w:tcPr>
          <w:p w14:paraId="631CF54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5" w:type="dxa"/>
          </w:tcPr>
          <w:p w14:paraId="68FB5D8B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5405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0E407DC8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5405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5B2624C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5405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615E4FF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5405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7A2FB1B7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5405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</w:tcPr>
          <w:p w14:paraId="12C1AFA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5405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70" w:type="dxa"/>
            <w:noWrap/>
          </w:tcPr>
          <w:p w14:paraId="2B7C11A7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51BDFCC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68F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009802BE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68F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62ADE45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68F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441D31E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68F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2F11140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68F7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</w:tr>
      <w:tr w:rsidR="00D87976" w:rsidRPr="00F44A25" w14:paraId="2BBDD23E" w14:textId="77777777" w:rsidTr="00D87976">
        <w:trPr>
          <w:trHeight w:val="283"/>
        </w:trPr>
        <w:tc>
          <w:tcPr>
            <w:tcW w:w="1021" w:type="dxa"/>
            <w:tcBorders>
              <w:right w:val="single" w:sz="4" w:space="0" w:color="auto"/>
            </w:tcBorders>
            <w:noWrap/>
            <w:hideMark/>
          </w:tcPr>
          <w:p w14:paraId="5FE7E0C4" w14:textId="77777777" w:rsidR="00D87976" w:rsidRPr="00F44A25" w:rsidRDefault="00D87976" w:rsidP="00D879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SMB 68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noWrap/>
            <w:hideMark/>
          </w:tcPr>
          <w:p w14:paraId="5DA6B43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50-59</w:t>
            </w:r>
          </w:p>
        </w:tc>
        <w:tc>
          <w:tcPr>
            <w:tcW w:w="456" w:type="dxa"/>
            <w:tcBorders>
              <w:right w:val="single" w:sz="12" w:space="0" w:color="auto"/>
            </w:tcBorders>
            <w:noWrap/>
            <w:hideMark/>
          </w:tcPr>
          <w:p w14:paraId="5F5D7DB9" w14:textId="77777777" w:rsidR="00D87976" w:rsidRPr="00F44A25" w:rsidRDefault="00D87976" w:rsidP="00D87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A25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661" w:type="dxa"/>
          </w:tcPr>
          <w:p w14:paraId="20ACFBD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1" w:type="dxa"/>
          </w:tcPr>
          <w:p w14:paraId="27458A6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</w:tcPr>
          <w:p w14:paraId="31DC10A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4" w:type="dxa"/>
          </w:tcPr>
          <w:p w14:paraId="62769739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5" w:type="dxa"/>
          </w:tcPr>
          <w:p w14:paraId="7A94626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14:paraId="298F5365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16" w:type="dxa"/>
          </w:tcPr>
          <w:p w14:paraId="7A7F2507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14:paraId="7ABC677D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1" w:type="dxa"/>
            <w:tcBorders>
              <w:left w:val="single" w:sz="12" w:space="0" w:color="auto"/>
            </w:tcBorders>
            <w:noWrap/>
          </w:tcPr>
          <w:p w14:paraId="28DB209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61" w:type="dxa"/>
            <w:noWrap/>
          </w:tcPr>
          <w:p w14:paraId="797F3120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0" w:type="dxa"/>
            <w:noWrap/>
          </w:tcPr>
          <w:p w14:paraId="1F8C8FC3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4" w:type="dxa"/>
            <w:noWrap/>
          </w:tcPr>
          <w:p w14:paraId="6E73FE7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4" w:type="dxa"/>
            <w:noWrap/>
          </w:tcPr>
          <w:p w14:paraId="72F6C24C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4" w:type="dxa"/>
            <w:noWrap/>
          </w:tcPr>
          <w:p w14:paraId="7F88C322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6D46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624" w:type="dxa"/>
            <w:noWrap/>
          </w:tcPr>
          <w:p w14:paraId="3CB2F45A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right w:val="single" w:sz="12" w:space="0" w:color="auto"/>
            </w:tcBorders>
            <w:noWrap/>
          </w:tcPr>
          <w:p w14:paraId="3854E40F" w14:textId="77777777" w:rsidR="00D87976" w:rsidRPr="00F44A25" w:rsidRDefault="00D87976" w:rsidP="00D8797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</w:tbl>
    <w:p w14:paraId="522F0CAF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7F42C0C4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374224D7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3B654B72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44129F69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03E8A1EA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0317B815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04579547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2615A2AE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7AA9C9E7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2C940D4A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7E2A3437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1D860B3D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0BD18091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088F6131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08DEBFB0" w14:textId="77777777" w:rsidR="00D87976" w:rsidRDefault="00D87976" w:rsidP="00D87976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7F6775D0" w14:textId="1C071A29" w:rsidR="00BA4E64" w:rsidRPr="00D87976" w:rsidRDefault="003C31AF" w:rsidP="00D87976">
      <w:pPr>
        <w:spacing w:line="360" w:lineRule="auto"/>
        <w:rPr>
          <w:rFonts w:ascii="Times New Roman" w:hAnsi="Times New Roman" w:cs="Times New Roman"/>
        </w:rPr>
      </w:pPr>
      <w:r w:rsidRPr="00F36CFD">
        <w:rPr>
          <w:rFonts w:ascii="Times New Roman" w:eastAsia="Times New Roman" w:hAnsi="Times New Roman" w:cs="Times New Roman"/>
          <w:b/>
          <w:color w:val="000000"/>
          <w:lang w:eastAsia="en-AU"/>
        </w:rPr>
        <w:t>Notes:</w:t>
      </w:r>
      <w:r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D87976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M </w:t>
      </w:r>
      <w:r w:rsidR="00D87976">
        <w:rPr>
          <w:rFonts w:ascii="Times New Roman" w:eastAsia="Times New Roman" w:hAnsi="Times New Roman" w:cs="Times New Roman"/>
          <w:color w:val="000000"/>
          <w:lang w:eastAsia="en-AU"/>
        </w:rPr>
        <w:t xml:space="preserve">= male, </w:t>
      </w:r>
      <w:r w:rsidR="00D87976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F </w:t>
      </w:r>
      <w:r w:rsidR="00D87976">
        <w:rPr>
          <w:rFonts w:ascii="Times New Roman" w:eastAsia="Times New Roman" w:hAnsi="Times New Roman" w:cs="Times New Roman"/>
          <w:color w:val="000000"/>
          <w:lang w:eastAsia="en-AU"/>
        </w:rPr>
        <w:t xml:space="preserve">= female.  </w:t>
      </w:r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>A category was assigned to each tooth</w:t>
      </w:r>
      <w:r w:rsidR="00A46D46">
        <w:rPr>
          <w:rFonts w:ascii="Times New Roman" w:eastAsia="Times New Roman" w:hAnsi="Times New Roman" w:cs="Times New Roman"/>
          <w:color w:val="000000"/>
          <w:lang w:eastAsia="en-AU"/>
        </w:rPr>
        <w:t xml:space="preserve"> following</w:t>
      </w:r>
      <w:r w:rsidR="00A46D46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 Molnar’s (1971) </w:t>
      </w:r>
      <w:r w:rsidR="00990E87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>c</w:t>
      </w:r>
      <w:r w:rsidR="00A46D46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>ategories of occlusal tooth wear</w:t>
      </w:r>
      <w:r w:rsidR="00A46D46">
        <w:rPr>
          <w:rFonts w:ascii="Times New Roman" w:eastAsia="Times New Roman" w:hAnsi="Times New Roman" w:cs="Times New Roman"/>
          <w:color w:val="000000"/>
          <w:lang w:eastAsia="en-AU"/>
        </w:rPr>
        <w:t>.</w:t>
      </w:r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A46D46">
        <w:rPr>
          <w:rFonts w:ascii="Times New Roman" w:eastAsia="Times New Roman" w:hAnsi="Times New Roman" w:cs="Times New Roman"/>
          <w:color w:val="000000"/>
          <w:lang w:eastAsia="en-AU"/>
        </w:rPr>
        <w:t>A h</w:t>
      </w:r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 xml:space="preserve">igher category implies more tooth </w:t>
      </w:r>
      <w:proofErr w:type="spellStart"/>
      <w:proofErr w:type="gramStart"/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>wear</w:t>
      </w:r>
      <w:r w:rsidR="00A46D46">
        <w:rPr>
          <w:rFonts w:ascii="Times New Roman" w:eastAsia="Times New Roman" w:hAnsi="Times New Roman" w:cs="Times New Roman"/>
          <w:color w:val="000000"/>
          <w:lang w:eastAsia="en-AU"/>
        </w:rPr>
        <w:t>.</w:t>
      </w:r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>Category</w:t>
      </w:r>
      <w:proofErr w:type="spellEnd"/>
      <w:proofErr w:type="gramEnd"/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 xml:space="preserve"> 1 =1</w:t>
      </w:r>
      <w:r w:rsidR="00D87976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>Category 2 =2</w:t>
      </w:r>
      <w:r w:rsidR="00D87976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>Category 3 =3</w:t>
      </w:r>
      <w:r w:rsidR="00D87976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>Category 4 =</w:t>
      </w:r>
      <w:r w:rsidR="00D87976">
        <w:rPr>
          <w:rFonts w:ascii="Times New Roman" w:eastAsia="Times New Roman" w:hAnsi="Times New Roman" w:cs="Times New Roman"/>
          <w:color w:val="000000"/>
          <w:lang w:eastAsia="en-AU"/>
        </w:rPr>
        <w:t xml:space="preserve">4, </w:t>
      </w:r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>Category 5 =5</w:t>
      </w:r>
      <w:r w:rsidR="00D87976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>Category 6 =6</w:t>
      </w:r>
      <w:r w:rsidR="00D87976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>Category 7 = 7</w:t>
      </w:r>
      <w:r w:rsidR="00D87976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A46D46" w:rsidRPr="00A46D46">
        <w:rPr>
          <w:rFonts w:ascii="Times New Roman" w:eastAsia="Times New Roman" w:hAnsi="Times New Roman" w:cs="Times New Roman"/>
          <w:color w:val="000000"/>
          <w:lang w:eastAsia="en-AU"/>
        </w:rPr>
        <w:t>Category 8 = 8</w:t>
      </w:r>
      <w:r w:rsidR="00D87976">
        <w:rPr>
          <w:rFonts w:ascii="Times New Roman" w:eastAsia="Times New Roman" w:hAnsi="Times New Roman" w:cs="Times New Roman"/>
          <w:color w:val="000000"/>
          <w:lang w:eastAsia="en-AU"/>
        </w:rPr>
        <w:t>.</w:t>
      </w:r>
      <w:r w:rsidR="00D87976">
        <w:rPr>
          <w:rFonts w:ascii="Times New Roman" w:hAnsi="Times New Roman" w:cs="Times New Roman"/>
        </w:rPr>
        <w:t xml:space="preserve"> </w:t>
      </w:r>
      <w:proofErr w:type="spellStart"/>
      <w:r w:rsidR="00BA4E64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>Upp</w:t>
      </w:r>
      <w:proofErr w:type="spellEnd"/>
      <w:r w:rsidR="00BA4E64">
        <w:rPr>
          <w:rFonts w:ascii="Times New Roman" w:eastAsia="Times New Roman" w:hAnsi="Times New Roman" w:cs="Times New Roman"/>
          <w:color w:val="000000"/>
          <w:lang w:eastAsia="en-AU"/>
        </w:rPr>
        <w:t xml:space="preserve"> = upper, </w:t>
      </w:r>
      <w:r w:rsidR="00BA4E64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>Low</w:t>
      </w:r>
      <w:r w:rsidR="00BA4E64">
        <w:rPr>
          <w:rFonts w:ascii="Times New Roman" w:eastAsia="Times New Roman" w:hAnsi="Times New Roman" w:cs="Times New Roman"/>
          <w:color w:val="000000"/>
          <w:lang w:eastAsia="en-AU"/>
        </w:rPr>
        <w:t xml:space="preserve"> = lower, </w:t>
      </w:r>
      <w:r w:rsidR="00BA4E64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>Cent.</w:t>
      </w:r>
      <w:r w:rsidR="00BA4E64">
        <w:rPr>
          <w:rFonts w:ascii="Times New Roman" w:eastAsia="Times New Roman" w:hAnsi="Times New Roman" w:cs="Times New Roman"/>
          <w:color w:val="000000"/>
          <w:lang w:eastAsia="en-AU"/>
        </w:rPr>
        <w:t xml:space="preserve"> = central, </w:t>
      </w:r>
      <w:r w:rsidR="00BA4E64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>Lat</w:t>
      </w:r>
      <w:r w:rsidR="00BA4E64">
        <w:rPr>
          <w:rFonts w:ascii="Times New Roman" w:eastAsia="Times New Roman" w:hAnsi="Times New Roman" w:cs="Times New Roman"/>
          <w:color w:val="000000"/>
          <w:lang w:eastAsia="en-AU"/>
        </w:rPr>
        <w:t xml:space="preserve">. = lateral, </w:t>
      </w:r>
      <w:r w:rsidR="00BA4E64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>P1</w:t>
      </w:r>
      <w:r w:rsidR="00BA4E64">
        <w:rPr>
          <w:rFonts w:ascii="Times New Roman" w:eastAsia="Times New Roman" w:hAnsi="Times New Roman" w:cs="Times New Roman"/>
          <w:color w:val="000000"/>
          <w:lang w:eastAsia="en-AU"/>
        </w:rPr>
        <w:t xml:space="preserve"> = first premolar, </w:t>
      </w:r>
      <w:r w:rsidR="00BA4E64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>P2</w:t>
      </w:r>
      <w:r w:rsidR="00BA4E64">
        <w:rPr>
          <w:rFonts w:ascii="Times New Roman" w:eastAsia="Times New Roman" w:hAnsi="Times New Roman" w:cs="Times New Roman"/>
          <w:color w:val="000000"/>
          <w:lang w:eastAsia="en-AU"/>
        </w:rPr>
        <w:t xml:space="preserve"> = second premolar, </w:t>
      </w:r>
      <w:r w:rsidR="00BA4E64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>M1</w:t>
      </w:r>
      <w:r w:rsidR="00BA4E64">
        <w:rPr>
          <w:rFonts w:ascii="Times New Roman" w:eastAsia="Times New Roman" w:hAnsi="Times New Roman" w:cs="Times New Roman"/>
          <w:color w:val="000000"/>
          <w:lang w:eastAsia="en-AU"/>
        </w:rPr>
        <w:t xml:space="preserve"> = first </w:t>
      </w:r>
      <w:r w:rsidR="00F36CFD">
        <w:rPr>
          <w:rFonts w:ascii="Times New Roman" w:eastAsia="Times New Roman" w:hAnsi="Times New Roman" w:cs="Times New Roman"/>
          <w:color w:val="000000"/>
          <w:lang w:eastAsia="en-AU"/>
        </w:rPr>
        <w:t xml:space="preserve">permanent </w:t>
      </w:r>
      <w:r w:rsidR="00BA4E64">
        <w:rPr>
          <w:rFonts w:ascii="Times New Roman" w:eastAsia="Times New Roman" w:hAnsi="Times New Roman" w:cs="Times New Roman"/>
          <w:color w:val="000000"/>
          <w:lang w:eastAsia="en-AU"/>
        </w:rPr>
        <w:t xml:space="preserve">molar, </w:t>
      </w:r>
      <w:r w:rsidR="00BA4E64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>M2</w:t>
      </w:r>
      <w:r w:rsidR="00BA4E64">
        <w:rPr>
          <w:rFonts w:ascii="Times New Roman" w:eastAsia="Times New Roman" w:hAnsi="Times New Roman" w:cs="Times New Roman"/>
          <w:color w:val="000000"/>
          <w:lang w:eastAsia="en-AU"/>
        </w:rPr>
        <w:t xml:space="preserve"> = second </w:t>
      </w:r>
      <w:r w:rsidR="00F36CFD">
        <w:rPr>
          <w:rFonts w:ascii="Times New Roman" w:eastAsia="Times New Roman" w:hAnsi="Times New Roman" w:cs="Times New Roman"/>
          <w:color w:val="000000"/>
          <w:lang w:eastAsia="en-AU"/>
        </w:rPr>
        <w:t xml:space="preserve">permanent </w:t>
      </w:r>
      <w:r w:rsidR="00BA4E64">
        <w:rPr>
          <w:rFonts w:ascii="Times New Roman" w:eastAsia="Times New Roman" w:hAnsi="Times New Roman" w:cs="Times New Roman"/>
          <w:color w:val="000000"/>
          <w:lang w:eastAsia="en-AU"/>
        </w:rPr>
        <w:t>molar,</w:t>
      </w:r>
      <w:r w:rsidR="00BA4E64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 M3</w:t>
      </w:r>
      <w:r w:rsidR="00BA4E64">
        <w:rPr>
          <w:rFonts w:ascii="Times New Roman" w:eastAsia="Times New Roman" w:hAnsi="Times New Roman" w:cs="Times New Roman"/>
          <w:color w:val="000000"/>
          <w:lang w:eastAsia="en-AU"/>
        </w:rPr>
        <w:t xml:space="preserve"> = third </w:t>
      </w:r>
      <w:r w:rsidR="00F36CFD">
        <w:rPr>
          <w:rFonts w:ascii="Times New Roman" w:eastAsia="Times New Roman" w:hAnsi="Times New Roman" w:cs="Times New Roman"/>
          <w:color w:val="000000"/>
          <w:lang w:eastAsia="en-AU"/>
        </w:rPr>
        <w:t xml:space="preserve">permanent </w:t>
      </w:r>
      <w:r w:rsidR="00BA4E64">
        <w:rPr>
          <w:rFonts w:ascii="Times New Roman" w:eastAsia="Times New Roman" w:hAnsi="Times New Roman" w:cs="Times New Roman"/>
          <w:color w:val="000000"/>
          <w:lang w:eastAsia="en-AU"/>
        </w:rPr>
        <w:t>molar.</w:t>
      </w:r>
      <w:r w:rsidR="00D87976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0125F8" w:rsidRPr="00D87976">
        <w:rPr>
          <w:rFonts w:ascii="Times New Roman" w:eastAsia="Times New Roman" w:hAnsi="Times New Roman" w:cs="Times New Roman"/>
          <w:b/>
          <w:color w:val="000000"/>
          <w:lang w:eastAsia="en-AU"/>
        </w:rPr>
        <w:t>N/A</w:t>
      </w:r>
      <w:r w:rsidR="000125F8">
        <w:rPr>
          <w:rFonts w:ascii="Times New Roman" w:eastAsia="Times New Roman" w:hAnsi="Times New Roman" w:cs="Times New Roman"/>
          <w:color w:val="000000"/>
          <w:lang w:eastAsia="en-AU"/>
        </w:rPr>
        <w:t xml:space="preserve"> = not applicable – tooth either lost antemortem or post-mortem and could not be observed. </w:t>
      </w:r>
    </w:p>
    <w:sectPr w:rsidR="00BA4E64" w:rsidRPr="00D87976" w:rsidSect="00FF223E"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196EC" w14:textId="77777777" w:rsidR="00183EFF" w:rsidRDefault="00183EFF" w:rsidP="003C31AF">
      <w:pPr>
        <w:spacing w:after="0" w:line="240" w:lineRule="auto"/>
      </w:pPr>
      <w:r>
        <w:separator/>
      </w:r>
    </w:p>
  </w:endnote>
  <w:endnote w:type="continuationSeparator" w:id="0">
    <w:p w14:paraId="3579FBC3" w14:textId="77777777" w:rsidR="00183EFF" w:rsidRDefault="00183EFF" w:rsidP="003C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82117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A2E6F7" w14:textId="14DF7BEE" w:rsidR="00646A24" w:rsidRDefault="00646A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001F85" w14:textId="77777777" w:rsidR="00646A24" w:rsidRDefault="00646A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83EE7" w14:textId="77777777" w:rsidR="00183EFF" w:rsidRDefault="00183EFF" w:rsidP="003C31AF">
      <w:pPr>
        <w:spacing w:after="0" w:line="240" w:lineRule="auto"/>
      </w:pPr>
      <w:r>
        <w:separator/>
      </w:r>
    </w:p>
  </w:footnote>
  <w:footnote w:type="continuationSeparator" w:id="0">
    <w:p w14:paraId="471F5C57" w14:textId="77777777" w:rsidR="00183EFF" w:rsidRDefault="00183EFF" w:rsidP="003C3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197D7" w14:textId="4E26921B" w:rsidR="00646A24" w:rsidRPr="003C31AF" w:rsidRDefault="00646A24" w:rsidP="003C31AF">
    <w:pPr>
      <w:spacing w:after="0" w:line="240" w:lineRule="auto"/>
      <w:rPr>
        <w:rFonts w:ascii="Times New Roman" w:hAnsi="Times New Roman" w:cs="Times New Roman"/>
      </w:rPr>
    </w:pPr>
    <w:r w:rsidRPr="003C31AF">
      <w:rPr>
        <w:rFonts w:ascii="Times New Roman" w:hAnsi="Times New Roman" w:cs="Times New Roman"/>
      </w:rPr>
      <w:t>The oral health of a group of 19</w:t>
    </w:r>
    <w:r w:rsidRPr="003C31AF">
      <w:rPr>
        <w:rFonts w:ascii="Times New Roman" w:hAnsi="Times New Roman" w:cs="Times New Roman"/>
        <w:vertAlign w:val="superscript"/>
      </w:rPr>
      <w:t>th</w:t>
    </w:r>
    <w:r w:rsidRPr="003C31AF">
      <w:rPr>
        <w:rFonts w:ascii="Times New Roman" w:hAnsi="Times New Roman" w:cs="Times New Roman"/>
      </w:rPr>
      <w:t xml:space="preserve"> Century South Australian settlers in relation to their general health and compared with that of contemporaneous samples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185"/>
    <w:rsid w:val="000125F8"/>
    <w:rsid w:val="000B2422"/>
    <w:rsid w:val="001643B4"/>
    <w:rsid w:val="00177185"/>
    <w:rsid w:val="00183EFF"/>
    <w:rsid w:val="001863A7"/>
    <w:rsid w:val="001B4BD1"/>
    <w:rsid w:val="001C6DBD"/>
    <w:rsid w:val="001F2579"/>
    <w:rsid w:val="00243240"/>
    <w:rsid w:val="003A03E5"/>
    <w:rsid w:val="003C31AF"/>
    <w:rsid w:val="00463D72"/>
    <w:rsid w:val="004C644A"/>
    <w:rsid w:val="004F452E"/>
    <w:rsid w:val="00646A24"/>
    <w:rsid w:val="007841E7"/>
    <w:rsid w:val="007E2850"/>
    <w:rsid w:val="00882793"/>
    <w:rsid w:val="00990E87"/>
    <w:rsid w:val="009D1D96"/>
    <w:rsid w:val="00A20DAC"/>
    <w:rsid w:val="00A46D46"/>
    <w:rsid w:val="00A565B4"/>
    <w:rsid w:val="00B16481"/>
    <w:rsid w:val="00BA4E64"/>
    <w:rsid w:val="00CD612B"/>
    <w:rsid w:val="00D87976"/>
    <w:rsid w:val="00E44F73"/>
    <w:rsid w:val="00EB4079"/>
    <w:rsid w:val="00F36CFD"/>
    <w:rsid w:val="00F44A25"/>
    <w:rsid w:val="00F85DAA"/>
    <w:rsid w:val="00F91818"/>
    <w:rsid w:val="00FD3494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8994B"/>
  <w15:chartTrackingRefBased/>
  <w15:docId w15:val="{B9E8F225-47FE-45B5-B1E3-FBFFE49A3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90E8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C31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1AF"/>
  </w:style>
  <w:style w:type="paragraph" w:styleId="Footer">
    <w:name w:val="footer"/>
    <w:basedOn w:val="Normal"/>
    <w:link w:val="FooterChar"/>
    <w:uiPriority w:val="99"/>
    <w:unhideWhenUsed/>
    <w:rsid w:val="003C31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1AF"/>
  </w:style>
  <w:style w:type="table" w:customStyle="1" w:styleId="TableGrid5">
    <w:name w:val="Table Grid5"/>
    <w:basedOn w:val="TableNormal"/>
    <w:next w:val="TableGrid"/>
    <w:uiPriority w:val="39"/>
    <w:rsid w:val="00646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Gurr</dc:creator>
  <cp:keywords/>
  <dc:description/>
  <cp:lastModifiedBy>Angela Gurr</cp:lastModifiedBy>
  <cp:revision>2</cp:revision>
  <cp:lastPrinted>2023-01-31T22:43:00Z</cp:lastPrinted>
  <dcterms:created xsi:type="dcterms:W3CDTF">2023-02-07T03:22:00Z</dcterms:created>
  <dcterms:modified xsi:type="dcterms:W3CDTF">2023-02-07T03:22:00Z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65b48872-895f-495e-811d-694df61783a5</vt:lpwstr>
  </property>
</Properties>
</file>